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A3" w:rsidRDefault="00605483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EKURHULENI-N</w:t>
      </w:r>
      <w:r>
        <w:rPr>
          <w:rFonts w:ascii="Times New Roman" w:hAnsi="Times New Roman"/>
          <w:sz w:val="28"/>
          <w:szCs w:val="28"/>
          <w:lang w:val="en-US"/>
        </w:rPr>
        <w:t xml:space="preserve">OORD </w:t>
      </w:r>
    </w:p>
    <w:p w:rsidR="006510A3" w:rsidRDefault="00605483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316230</wp:posOffset>
                </wp:positionV>
                <wp:extent cx="3662680" cy="810895"/>
                <wp:effectExtent l="28575" t="28575" r="42545" b="36830"/>
                <wp:wrapNone/>
                <wp:docPr id="51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62680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</a:ln>
                      </wps:spPr>
                      <wps:txbx>
                        <w:txbxContent>
                          <w:p w:rsidR="006510A3" w:rsidRDefault="00605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WISKUNDIGE GELETTERDHEID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10A3" w:rsidRDefault="00605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VRAESTEL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  <w:p w:rsidR="006510A3" w:rsidRDefault="00605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JUN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IE EKSAMEN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  <w:p w:rsidR="006510A3" w:rsidRDefault="006510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ounded Rectangle 17" o:spid="_x0000_s1026" o:spt="2" style="position:absolute;left:0pt;flip:y;margin-left:79.5pt;margin-top:24.9pt;height:63.85pt;width:288.4pt;mso-position-horizontal-relative:margin;z-index:251952128;mso-width-relative:page;mso-height-relative:page;" fillcolor="#FFFF99" filled="t" stroked="t" coordsize="21600,21600" arcsize="0.166666666666667" o:gfxdata="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lDIVbWAAAACgEAAA8A&#10;AAAAAAAAAQAgAAAAIgAAAGRycy9kb3ducmV2LnhtbFBLAQIUABQAAAAIAIdO4kAHucU0UgIAAJME&#10;AAAOAAAAAAAAAAEAIAAAACUBAABkcnMvZTJvRG9jLnhtbFBLBQYAAAAABgAGAFkBAADpBQAAAAA=&#10;">
                <v:fill on="t" focussize="0,0"/>
                <v:stroke weight="4.5pt" color="#000080" linestyle="thinThick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WISKUNDIGE GELETTERDHEID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GRA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 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VRAESTEL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JUN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IE EKSAMEN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DISTR</w:t>
      </w:r>
      <w:r>
        <w:rPr>
          <w:rFonts w:ascii="Times New Roman" w:hAnsi="Times New Roman"/>
          <w:sz w:val="28"/>
          <w:szCs w:val="28"/>
          <w:lang w:val="en-US"/>
        </w:rPr>
        <w:t xml:space="preserve">IK </w:t>
      </w:r>
    </w:p>
    <w:p w:rsidR="006510A3" w:rsidRDefault="006510A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510A3" w:rsidRDefault="006510A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510A3" w:rsidRDefault="00605483">
      <w:pPr>
        <w:rPr>
          <w:rFonts w:ascii="Arial" w:hAnsi="Arial" w:cs="Arial"/>
          <w:b/>
          <w:spacing w:val="20"/>
          <w:sz w:val="24"/>
          <w:szCs w:val="24"/>
          <w:lang w:val="en-US"/>
        </w:rPr>
      </w:pPr>
      <w:r>
        <w:rPr>
          <w:rFonts w:ascii="Arial" w:hAnsi="Arial" w:cs="Arial"/>
          <w:b/>
          <w:spacing w:val="20"/>
          <w:sz w:val="24"/>
          <w:szCs w:val="24"/>
        </w:rPr>
        <w:t>D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>ATUM</w:t>
      </w:r>
      <w:r>
        <w:rPr>
          <w:rFonts w:ascii="Arial" w:hAnsi="Arial" w:cs="Arial"/>
          <w:b/>
          <w:spacing w:val="20"/>
          <w:sz w:val="24"/>
          <w:szCs w:val="24"/>
        </w:rPr>
        <w:t xml:space="preserve">:    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>JUN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>I</w:t>
      </w:r>
      <w:r>
        <w:rPr>
          <w:rFonts w:ascii="Arial" w:hAnsi="Arial" w:cs="Arial"/>
          <w:b/>
          <w:spacing w:val="20"/>
          <w:sz w:val="24"/>
          <w:szCs w:val="24"/>
        </w:rPr>
        <w:t>E 201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>9</w:t>
      </w:r>
    </w:p>
    <w:p w:rsidR="006510A3" w:rsidRDefault="00605483">
      <w:pPr>
        <w:rPr>
          <w:rFonts w:ascii="Arial" w:hAnsi="Arial" w:cs="Arial"/>
          <w:b/>
          <w:spacing w:val="20"/>
          <w:sz w:val="24"/>
          <w:szCs w:val="24"/>
          <w:lang w:val="en-US"/>
        </w:rPr>
      </w:pPr>
      <w:r>
        <w:rPr>
          <w:rFonts w:ascii="Arial" w:hAnsi="Arial" w:cs="Arial"/>
          <w:b/>
          <w:spacing w:val="20"/>
          <w:sz w:val="24"/>
          <w:szCs w:val="24"/>
        </w:rPr>
        <w:t>T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>YD</w:t>
      </w:r>
      <w:r>
        <w:rPr>
          <w:rFonts w:ascii="Arial" w:hAnsi="Arial" w:cs="Arial"/>
          <w:b/>
          <w:spacing w:val="20"/>
          <w:sz w:val="24"/>
          <w:szCs w:val="24"/>
        </w:rPr>
        <w:t xml:space="preserve">:  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pacing w:val="20"/>
          <w:sz w:val="24"/>
          <w:szCs w:val="24"/>
        </w:rPr>
        <w:t xml:space="preserve">    </w:t>
      </w:r>
      <w:r>
        <w:rPr>
          <w:rFonts w:ascii="Arial" w:hAnsi="Arial" w:cs="Arial"/>
          <w:b/>
          <w:spacing w:val="20"/>
          <w:sz w:val="24"/>
          <w:szCs w:val="24"/>
        </w:rPr>
        <w:tab/>
      </w:r>
      <w:r w:rsidR="008B1558">
        <w:rPr>
          <w:rFonts w:ascii="Arial" w:hAnsi="Arial" w:cs="Arial"/>
          <w:b/>
          <w:spacing w:val="2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spacing w:val="20"/>
          <w:sz w:val="24"/>
          <w:szCs w:val="24"/>
          <w:lang w:val="en-US"/>
        </w:rPr>
        <w:t>2</w:t>
      </w:r>
      <w:r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>URE</w:t>
      </w:r>
    </w:p>
    <w:p w:rsidR="006510A3" w:rsidRDefault="00605483">
      <w:pPr>
        <w:rPr>
          <w:rFonts w:ascii="Arial" w:hAnsi="Arial" w:cs="Arial"/>
          <w:b/>
          <w:spacing w:val="20"/>
          <w:sz w:val="24"/>
          <w:szCs w:val="24"/>
          <w:lang w:val="en-US"/>
        </w:rPr>
      </w:pPr>
      <w:r>
        <w:rPr>
          <w:rFonts w:ascii="Arial" w:hAnsi="Arial" w:cs="Arial"/>
          <w:b/>
          <w:spacing w:val="20"/>
          <w:sz w:val="24"/>
          <w:szCs w:val="24"/>
        </w:rPr>
        <w:t>TOTA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>A</w:t>
      </w:r>
      <w:r>
        <w:rPr>
          <w:rFonts w:ascii="Arial" w:hAnsi="Arial" w:cs="Arial"/>
          <w:b/>
          <w:spacing w:val="20"/>
          <w:sz w:val="24"/>
          <w:szCs w:val="24"/>
        </w:rPr>
        <w:t xml:space="preserve">L:   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pacing w:val="20"/>
          <w:sz w:val="24"/>
          <w:szCs w:val="24"/>
          <w:lang w:val="en-US"/>
        </w:rPr>
        <w:tab/>
        <w:t>100</w:t>
      </w:r>
    </w:p>
    <w:p w:rsidR="006510A3" w:rsidRDefault="00605483">
      <w:pPr>
        <w:rPr>
          <w:rFonts w:ascii="Arial" w:hAnsi="Arial" w:cs="Arial"/>
          <w:b/>
          <w:spacing w:val="20"/>
          <w:sz w:val="24"/>
          <w:szCs w:val="24"/>
          <w:lang w:val="en-US"/>
        </w:rPr>
      </w:pPr>
      <w:r>
        <w:rPr>
          <w:rFonts w:ascii="Arial" w:hAnsi="Arial" w:cs="Arial"/>
          <w:b/>
          <w:spacing w:val="20"/>
          <w:sz w:val="24"/>
          <w:szCs w:val="24"/>
          <w:lang w:val="en-US"/>
        </w:rPr>
        <w:t>INSTRUKSIES EN INLIGTING</w:t>
      </w:r>
    </w:p>
    <w:p w:rsidR="006510A3" w:rsidRDefault="00605483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pacing w:val="20"/>
          <w:sz w:val="24"/>
          <w:szCs w:val="24"/>
          <w:lang w:val="en-US"/>
        </w:rPr>
      </w:pPr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Hierdie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vraestel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bestaan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uit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>:</w:t>
      </w:r>
    </w:p>
    <w:p w:rsidR="006510A3" w:rsidRDefault="00605483">
      <w:pPr>
        <w:numPr>
          <w:ilvl w:val="0"/>
          <w:numId w:val="2"/>
        </w:numPr>
        <w:spacing w:line="240" w:lineRule="auto"/>
        <w:ind w:left="840"/>
        <w:rPr>
          <w:rFonts w:ascii="Arial" w:hAnsi="Arial" w:cs="Arial"/>
          <w:bCs/>
          <w:spacing w:val="20"/>
          <w:sz w:val="24"/>
          <w:szCs w:val="24"/>
          <w:lang w:val="en-US"/>
        </w:rPr>
      </w:pPr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‘n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Vraestel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van 6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bladsye</w:t>
      </w:r>
      <w:proofErr w:type="spellEnd"/>
    </w:p>
    <w:p w:rsidR="006510A3" w:rsidRDefault="00605483">
      <w:pPr>
        <w:numPr>
          <w:ilvl w:val="0"/>
          <w:numId w:val="2"/>
        </w:numPr>
        <w:tabs>
          <w:tab w:val="left" w:pos="5280"/>
        </w:tabs>
        <w:spacing w:line="240" w:lineRule="auto"/>
        <w:ind w:left="840"/>
        <w:rPr>
          <w:rFonts w:ascii="Arial" w:hAnsi="Arial" w:cs="Arial"/>
          <w:bCs/>
          <w:spacing w:val="20"/>
          <w:sz w:val="24"/>
          <w:szCs w:val="24"/>
          <w:lang w:val="en-US"/>
        </w:rPr>
      </w:pPr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4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vrae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</w:p>
    <w:p w:rsidR="006510A3" w:rsidRDefault="00605483">
      <w:pPr>
        <w:numPr>
          <w:ilvl w:val="0"/>
          <w:numId w:val="2"/>
        </w:numPr>
        <w:tabs>
          <w:tab w:val="left" w:pos="5280"/>
        </w:tabs>
        <w:spacing w:line="240" w:lineRule="auto"/>
        <w:ind w:left="840"/>
        <w:rPr>
          <w:rFonts w:ascii="Arial" w:hAnsi="Arial" w:cs="Arial"/>
          <w:bCs/>
          <w:spacing w:val="20"/>
          <w:sz w:val="24"/>
          <w:szCs w:val="24"/>
          <w:lang w:val="en-US"/>
        </w:rPr>
      </w:pPr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‘n </w:t>
      </w:r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Addendum, wat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uit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7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bladsye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bestaan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met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Bylae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A-F</w:t>
      </w:r>
    </w:p>
    <w:p w:rsidR="006510A3" w:rsidRDefault="00605483">
      <w:pPr>
        <w:tabs>
          <w:tab w:val="left" w:pos="5280"/>
        </w:tabs>
        <w:spacing w:line="240" w:lineRule="auto"/>
        <w:ind w:left="420"/>
        <w:rPr>
          <w:rFonts w:ascii="Arial" w:hAnsi="Arial" w:cs="Arial"/>
          <w:spacing w:val="2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Maak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asseblief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seker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dat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jou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vraestel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4"/>
          <w:szCs w:val="24"/>
          <w:lang w:val="en-US"/>
        </w:rPr>
        <w:t>volledig</w:t>
      </w:r>
      <w:proofErr w:type="spellEnd"/>
      <w:r>
        <w:rPr>
          <w:rFonts w:ascii="Arial" w:hAnsi="Arial" w:cs="Arial"/>
          <w:bCs/>
          <w:spacing w:val="20"/>
          <w:sz w:val="24"/>
          <w:szCs w:val="24"/>
          <w:lang w:val="en-US"/>
        </w:rPr>
        <w:t xml:space="preserve"> is </w:t>
      </w:r>
    </w:p>
    <w:p w:rsidR="006510A3" w:rsidRDefault="00605483">
      <w:pPr>
        <w:spacing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2</w:t>
      </w:r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pacing w:val="20"/>
          <w:sz w:val="24"/>
          <w:szCs w:val="24"/>
        </w:rPr>
        <w:t>Nommer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antwoorde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korrek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volgens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nomeringstelsel</w:t>
      </w:r>
      <w:proofErr w:type="spellEnd"/>
    </w:p>
    <w:p w:rsidR="006510A3" w:rsidRDefault="00605483">
      <w:pPr>
        <w:spacing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  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pacing w:val="20"/>
          <w:sz w:val="24"/>
          <w:szCs w:val="24"/>
        </w:rPr>
        <w:t>wat</w:t>
      </w:r>
      <w:proofErr w:type="gramEnd"/>
      <w:r>
        <w:rPr>
          <w:rFonts w:ascii="Arial" w:hAnsi="Arial" w:cs="Arial"/>
          <w:spacing w:val="2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hierdie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vraestel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gebruik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word.</w:t>
      </w:r>
    </w:p>
    <w:p w:rsidR="006510A3" w:rsidRDefault="00605483">
      <w:pPr>
        <w:spacing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3</w:t>
      </w:r>
      <w:r>
        <w:rPr>
          <w:rFonts w:ascii="Arial" w:hAnsi="Arial" w:cs="Arial"/>
          <w:spacing w:val="20"/>
          <w:sz w:val="24"/>
          <w:szCs w:val="24"/>
        </w:rPr>
        <w:t xml:space="preserve">.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r>
        <w:rPr>
          <w:rFonts w:ascii="Arial" w:hAnsi="Arial" w:cs="Arial"/>
          <w:spacing w:val="20"/>
          <w:sz w:val="24"/>
          <w:szCs w:val="24"/>
        </w:rPr>
        <w:t xml:space="preserve">Begin </w:t>
      </w:r>
      <w:r>
        <w:rPr>
          <w:rFonts w:ascii="Arial" w:hAnsi="Arial" w:cs="Arial"/>
          <w:b/>
          <w:bCs/>
          <w:spacing w:val="20"/>
          <w:sz w:val="24"/>
          <w:szCs w:val="24"/>
        </w:rPr>
        <w:t>ELKE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vraag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op 'n </w:t>
      </w:r>
      <w:r>
        <w:rPr>
          <w:rFonts w:ascii="Arial" w:hAnsi="Arial" w:cs="Arial"/>
          <w:b/>
          <w:bCs/>
          <w:spacing w:val="20"/>
          <w:sz w:val="24"/>
          <w:szCs w:val="24"/>
        </w:rPr>
        <w:t>NUWE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bladsy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</w:p>
    <w:p w:rsidR="006510A3" w:rsidRDefault="00605483">
      <w:pPr>
        <w:spacing w:line="240" w:lineRule="auto"/>
        <w:ind w:left="420" w:hanging="42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4</w:t>
      </w:r>
      <w:r>
        <w:rPr>
          <w:rFonts w:ascii="Arial" w:hAnsi="Arial" w:cs="Arial"/>
          <w:spacing w:val="20"/>
          <w:sz w:val="24"/>
          <w:szCs w:val="24"/>
        </w:rPr>
        <w:t xml:space="preserve">.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r>
        <w:rPr>
          <w:rFonts w:ascii="Arial" w:hAnsi="Arial" w:cs="Arial"/>
          <w:spacing w:val="20"/>
          <w:sz w:val="24"/>
          <w:szCs w:val="24"/>
        </w:rPr>
        <w:t xml:space="preserve">U mag 'n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goedgekeurde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sakrekenaar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gebruik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pacing w:val="20"/>
          <w:sz w:val="24"/>
          <w:szCs w:val="24"/>
        </w:rPr>
        <w:t>nieprogrammeerbare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en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nie</w:t>
      </w:r>
      <w:proofErr w:type="spellEnd"/>
      <w:r>
        <w:rPr>
          <w:rFonts w:ascii="Arial" w:hAnsi="Arial" w:cs="Arial"/>
          <w:spacing w:val="20"/>
          <w:sz w:val="24"/>
          <w:szCs w:val="24"/>
          <w:lang w:val="en-US"/>
        </w:rPr>
        <w:t>-</w:t>
      </w:r>
      <w:proofErr w:type="spellStart"/>
      <w:r>
        <w:rPr>
          <w:rFonts w:ascii="Arial" w:hAnsi="Arial" w:cs="Arial"/>
          <w:spacing w:val="20"/>
          <w:sz w:val="24"/>
          <w:szCs w:val="24"/>
        </w:rPr>
        <w:t>grafies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tensy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20"/>
          <w:sz w:val="24"/>
          <w:szCs w:val="24"/>
        </w:rPr>
        <w:t>anders</w:t>
      </w:r>
      <w:proofErr w:type="spellEnd"/>
      <w:proofErr w:type="gram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vermeld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</w:p>
    <w:p w:rsidR="006510A3" w:rsidRDefault="0060548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5</w:t>
      </w:r>
      <w:r>
        <w:rPr>
          <w:rFonts w:ascii="Arial" w:hAnsi="Arial" w:cs="Arial"/>
          <w:spacing w:val="20"/>
          <w:sz w:val="24"/>
          <w:szCs w:val="24"/>
        </w:rPr>
        <w:t xml:space="preserve">.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r>
        <w:rPr>
          <w:rFonts w:ascii="Arial" w:hAnsi="Arial" w:cs="Arial"/>
          <w:spacing w:val="20"/>
          <w:sz w:val="24"/>
          <w:szCs w:val="24"/>
        </w:rPr>
        <w:t>Toon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ALLE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berekeninge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duidelik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</w:p>
    <w:p w:rsidR="006510A3" w:rsidRDefault="00605483">
      <w:pPr>
        <w:spacing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6</w:t>
      </w:r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pacing w:val="20"/>
          <w:sz w:val="24"/>
          <w:szCs w:val="24"/>
        </w:rPr>
        <w:t>Rond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0"/>
          <w:sz w:val="24"/>
          <w:szCs w:val="24"/>
        </w:rPr>
        <w:t>ALLE</w:t>
      </w:r>
      <w:r>
        <w:rPr>
          <w:rFonts w:ascii="Arial" w:hAnsi="Arial" w:cs="Arial"/>
          <w:spacing w:val="20"/>
          <w:sz w:val="24"/>
          <w:szCs w:val="24"/>
        </w:rPr>
        <w:t xml:space="preserve"> finale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antwoorde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20"/>
          <w:sz w:val="24"/>
          <w:szCs w:val="24"/>
        </w:rPr>
        <w:t>af</w:t>
      </w:r>
      <w:proofErr w:type="spellEnd"/>
      <w:proofErr w:type="gramEnd"/>
      <w:r>
        <w:rPr>
          <w:rFonts w:ascii="Arial" w:hAnsi="Arial" w:cs="Arial"/>
          <w:spacing w:val="2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volgens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gegewe</w:t>
      </w:r>
      <w:proofErr w:type="spellEnd"/>
    </w:p>
    <w:p w:rsidR="006510A3" w:rsidRDefault="00605483">
      <w:pPr>
        <w:spacing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  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pacing w:val="20"/>
          <w:sz w:val="24"/>
          <w:szCs w:val="24"/>
        </w:rPr>
        <w:t>konteks</w:t>
      </w:r>
      <w:proofErr w:type="spellEnd"/>
      <w:proofErr w:type="gramEnd"/>
      <w:r>
        <w:rPr>
          <w:rFonts w:ascii="Arial" w:hAnsi="Arial" w:cs="Arial"/>
          <w:spacing w:val="2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tensy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anders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vermeld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</w:p>
    <w:p w:rsidR="006510A3" w:rsidRDefault="00605483">
      <w:pPr>
        <w:spacing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7</w:t>
      </w:r>
      <w:r>
        <w:rPr>
          <w:rFonts w:ascii="Arial" w:hAnsi="Arial" w:cs="Arial"/>
          <w:spacing w:val="20"/>
          <w:sz w:val="24"/>
          <w:szCs w:val="24"/>
        </w:rPr>
        <w:t xml:space="preserve">.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r>
        <w:rPr>
          <w:rFonts w:ascii="Arial" w:hAnsi="Arial" w:cs="Arial"/>
          <w:spacing w:val="20"/>
          <w:sz w:val="24"/>
          <w:szCs w:val="24"/>
        </w:rPr>
        <w:t xml:space="preserve">Dui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meeteenhede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aan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waar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toepa</w:t>
      </w:r>
      <w:r>
        <w:rPr>
          <w:rFonts w:ascii="Arial" w:hAnsi="Arial" w:cs="Arial"/>
          <w:spacing w:val="20"/>
          <w:sz w:val="24"/>
          <w:szCs w:val="24"/>
        </w:rPr>
        <w:t>ssing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</w:p>
    <w:p w:rsidR="006510A3" w:rsidRDefault="00605483">
      <w:pPr>
        <w:spacing w:line="240" w:lineRule="auto"/>
        <w:ind w:left="420" w:hanging="42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8</w:t>
      </w:r>
      <w:r>
        <w:rPr>
          <w:rFonts w:ascii="Arial" w:hAnsi="Arial" w:cs="Arial"/>
          <w:spacing w:val="20"/>
          <w:sz w:val="24"/>
          <w:szCs w:val="24"/>
        </w:rPr>
        <w:t xml:space="preserve">. </w:t>
      </w:r>
      <w:r>
        <w:rPr>
          <w:rFonts w:ascii="Arial" w:hAnsi="Arial" w:cs="Arial"/>
          <w:spacing w:val="2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pacing w:val="20"/>
          <w:sz w:val="24"/>
          <w:szCs w:val="24"/>
        </w:rPr>
        <w:t>Kaarte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en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diagramme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word </w:t>
      </w:r>
      <w:r>
        <w:rPr>
          <w:rFonts w:ascii="Arial" w:hAnsi="Arial" w:cs="Arial"/>
          <w:b/>
          <w:bCs/>
          <w:spacing w:val="20"/>
          <w:sz w:val="24"/>
          <w:szCs w:val="24"/>
        </w:rPr>
        <w:t>NIE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noodwendig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volgens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skaal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geteken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nie</w:t>
      </w:r>
      <w:proofErr w:type="gramStart"/>
      <w:r>
        <w:rPr>
          <w:rFonts w:ascii="Arial" w:hAnsi="Arial" w:cs="Arial"/>
          <w:spacing w:val="20"/>
          <w:sz w:val="24"/>
          <w:szCs w:val="24"/>
        </w:rPr>
        <w:t>,tensy</w:t>
      </w:r>
      <w:proofErr w:type="spellEnd"/>
      <w:proofErr w:type="gram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anders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vermeld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</w:p>
    <w:p w:rsidR="006510A3" w:rsidRDefault="006054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lang w:val="en-US"/>
        </w:rPr>
        <w:t>9</w:t>
      </w:r>
      <w:r>
        <w:rPr>
          <w:rFonts w:ascii="Arial" w:hAnsi="Arial" w:cs="Arial"/>
          <w:spacing w:val="20"/>
          <w:sz w:val="24"/>
          <w:szCs w:val="24"/>
        </w:rPr>
        <w:t xml:space="preserve">. </w:t>
      </w:r>
      <w:r>
        <w:rPr>
          <w:rFonts w:ascii="Arial" w:hAnsi="Arial" w:cs="Arial"/>
          <w:spacing w:val="2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Skryf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netjies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en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leesbaar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510A3" w:rsidRDefault="006510A3">
      <w:pPr>
        <w:spacing w:line="360" w:lineRule="auto"/>
        <w:rPr>
          <w:rFonts w:ascii="Arial" w:hAnsi="Arial" w:cs="Arial"/>
          <w:sz w:val="24"/>
          <w:szCs w:val="24"/>
        </w:rPr>
      </w:pPr>
    </w:p>
    <w:p w:rsidR="006510A3" w:rsidRDefault="006510A3">
      <w:pPr>
        <w:spacing w:line="360" w:lineRule="auto"/>
        <w:rPr>
          <w:rFonts w:ascii="Arial" w:hAnsi="Arial" w:cs="Arial"/>
          <w:sz w:val="24"/>
          <w:szCs w:val="24"/>
        </w:rPr>
      </w:pPr>
    </w:p>
    <w:p w:rsidR="006510A3" w:rsidRDefault="006510A3">
      <w:pPr>
        <w:spacing w:line="360" w:lineRule="auto"/>
        <w:rPr>
          <w:rFonts w:ascii="Arial" w:hAnsi="Arial" w:cs="Arial"/>
          <w:sz w:val="24"/>
          <w:szCs w:val="24"/>
        </w:rPr>
      </w:pPr>
    </w:p>
    <w:p w:rsidR="006510A3" w:rsidRDefault="006054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6510A3" w:rsidRDefault="006510A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510A3" w:rsidRDefault="006054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VRAAG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6510A3">
        <w:tc>
          <w:tcPr>
            <w:tcW w:w="8296" w:type="dxa"/>
          </w:tcPr>
          <w:p w:rsidR="006510A3" w:rsidRDefault="00605483">
            <w:pPr>
              <w:pStyle w:val="NormalWeb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</w:t>
            </w:r>
            <w:proofErr w:type="spellStart"/>
            <w:r>
              <w:rPr>
                <w:rFonts w:ascii="Arial" w:hAnsi="Arial" w:cs="Arial"/>
              </w:rPr>
              <w:t>bly</w:t>
            </w:r>
            <w:proofErr w:type="spellEnd"/>
            <w:r>
              <w:rPr>
                <w:rFonts w:ascii="Arial" w:hAnsi="Arial" w:cs="Arial"/>
              </w:rPr>
              <w:t xml:space="preserve"> in Pretoria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werkplek</w:t>
            </w:r>
            <w:proofErr w:type="spellEnd"/>
            <w:r>
              <w:rPr>
                <w:rFonts w:ascii="Arial" w:hAnsi="Arial" w:cs="Arial"/>
              </w:rPr>
              <w:t xml:space="preserve"> is in Sandton.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</w:t>
            </w:r>
            <w:proofErr w:type="spellStart"/>
            <w:r>
              <w:rPr>
                <w:rFonts w:ascii="Arial" w:hAnsi="Arial" w:cs="Arial"/>
              </w:rPr>
              <w:t>besluit</w:t>
            </w:r>
            <w:proofErr w:type="spellEnd"/>
            <w:r>
              <w:rPr>
                <w:rFonts w:ascii="Arial" w:hAnsi="Arial" w:cs="Arial"/>
              </w:rPr>
              <w:t xml:space="preserve"> om die 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Gautrein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om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Pretoria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Sandton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reis. (Die </w:t>
            </w:r>
            <w:proofErr w:type="spellStart"/>
            <w:r>
              <w:rPr>
                <w:rFonts w:ascii="Arial" w:hAnsi="Arial" w:cs="Arial"/>
              </w:rPr>
              <w:t>Gautrein</w:t>
            </w:r>
            <w:proofErr w:type="spellEnd"/>
            <w:r>
              <w:rPr>
                <w:rFonts w:ascii="Arial" w:hAnsi="Arial" w:cs="Arial"/>
              </w:rPr>
              <w:t xml:space="preserve"> is 'n </w:t>
            </w:r>
            <w:proofErr w:type="spellStart"/>
            <w:r>
              <w:rPr>
                <w:rFonts w:ascii="Arial" w:hAnsi="Arial" w:cs="Arial"/>
              </w:rPr>
              <w:t>vinnige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spoorverbinding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Pretoria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Johannesburg.)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reis </w:t>
            </w:r>
            <w:proofErr w:type="spellStart"/>
            <w:r>
              <w:rPr>
                <w:rFonts w:ascii="Arial" w:hAnsi="Arial" w:cs="Arial"/>
              </w:rPr>
              <w:t>elke</w:t>
            </w:r>
            <w:proofErr w:type="spellEnd"/>
            <w:r>
              <w:rPr>
                <w:rFonts w:ascii="Arial" w:hAnsi="Arial" w:cs="Arial"/>
              </w:rPr>
              <w:t xml:space="preserve"> dag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22 </w:t>
            </w:r>
            <w:proofErr w:type="spellStart"/>
            <w:r>
              <w:rPr>
                <w:rFonts w:ascii="Arial" w:hAnsi="Arial" w:cs="Arial"/>
              </w:rPr>
              <w:t>dae</w:t>
            </w:r>
            <w:proofErr w:type="spellEnd"/>
            <w:r>
              <w:rPr>
                <w:rFonts w:ascii="Arial" w:hAnsi="Arial" w:cs="Arial"/>
              </w:rPr>
              <w:t xml:space="preserve"> ‘n </w:t>
            </w:r>
            <w:proofErr w:type="spellStart"/>
            <w:r>
              <w:rPr>
                <w:rFonts w:ascii="Arial" w:hAnsi="Arial" w:cs="Arial"/>
              </w:rPr>
              <w:t>maand</w:t>
            </w:r>
            <w:proofErr w:type="spellEnd"/>
            <w:r>
              <w:rPr>
                <w:rFonts w:ascii="Arial" w:hAnsi="Arial" w:cs="Arial"/>
              </w:rPr>
              <w:t xml:space="preserve"> met die </w:t>
            </w:r>
            <w:proofErr w:type="spellStart"/>
            <w:r>
              <w:rPr>
                <w:rFonts w:ascii="Arial" w:hAnsi="Arial" w:cs="Arial"/>
              </w:rPr>
              <w:t>Gautrein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middel</w:t>
            </w:r>
            <w:proofErr w:type="spellEnd"/>
            <w:r>
              <w:rPr>
                <w:rFonts w:ascii="Arial" w:hAnsi="Arial" w:cs="Arial"/>
              </w:rPr>
              <w:t xml:space="preserve"> van ‘n </w:t>
            </w:r>
            <w:proofErr w:type="spellStart"/>
            <w:r>
              <w:rPr>
                <w:rFonts w:ascii="Arial" w:hAnsi="Arial" w:cs="Arial"/>
              </w:rPr>
              <w:t>retoer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terug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het </w:t>
            </w:r>
            <w:r>
              <w:rPr>
                <w:rFonts w:ascii="Arial" w:hAnsi="Arial" w:cs="Arial"/>
              </w:rPr>
              <w:tab/>
              <w:t xml:space="preserve">twee </w:t>
            </w:r>
            <w:proofErr w:type="spellStart"/>
            <w:r>
              <w:rPr>
                <w:rFonts w:ascii="Arial" w:hAnsi="Arial" w:cs="Arial"/>
              </w:rPr>
              <w:t>opsies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waarvan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naamlik</w:t>
            </w:r>
            <w:proofErr w:type="spellEnd"/>
            <w:r>
              <w:rPr>
                <w:rFonts w:ascii="Arial" w:hAnsi="Arial" w:cs="Arial"/>
              </w:rPr>
              <w:t xml:space="preserve"> die “Pay-as-you-go” </w:t>
            </w:r>
            <w:proofErr w:type="spellStart"/>
            <w:r>
              <w:rPr>
                <w:rFonts w:ascii="Arial" w:hAnsi="Arial" w:cs="Arial"/>
              </w:rPr>
              <w:t>sisteem</w:t>
            </w:r>
            <w:proofErr w:type="spellEnd"/>
            <w:r>
              <w:rPr>
                <w:rFonts w:ascii="Arial" w:hAnsi="Arial" w:cs="Arial"/>
              </w:rPr>
              <w:t xml:space="preserve"> of die </w:t>
            </w:r>
            <w:r>
              <w:rPr>
                <w:rFonts w:ascii="Arial" w:hAnsi="Arial" w:cs="Arial"/>
              </w:rPr>
              <w:tab/>
              <w:t>“35-Day Pass”.</w:t>
            </w:r>
          </w:p>
          <w:p w:rsidR="006510A3" w:rsidRDefault="00605483">
            <w:pPr>
              <w:pStyle w:val="NormalWeb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haar</w:t>
            </w:r>
            <w:proofErr w:type="spellEnd"/>
            <w:r>
              <w:rPr>
                <w:rFonts w:ascii="Arial" w:hAnsi="Arial" w:cs="Arial"/>
              </w:rPr>
              <w:t xml:space="preserve"> R150</w:t>
            </w:r>
            <w:proofErr w:type="gramStart"/>
            <w:r>
              <w:rPr>
                <w:rFonts w:ascii="Arial" w:hAnsi="Arial" w:cs="Arial"/>
              </w:rPr>
              <w:t>,00</w:t>
            </w:r>
            <w:proofErr w:type="gramEnd"/>
            <w:r>
              <w:rPr>
                <w:rFonts w:ascii="Arial" w:hAnsi="Arial" w:cs="Arial"/>
              </w:rPr>
              <w:t xml:space="preserve"> per </w:t>
            </w:r>
            <w:proofErr w:type="spellStart"/>
            <w:r>
              <w:rPr>
                <w:rFonts w:ascii="Arial" w:hAnsi="Arial" w:cs="Arial"/>
              </w:rPr>
              <w:t>maand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petrol om van </w:t>
            </w:r>
            <w:proofErr w:type="spellStart"/>
            <w:r>
              <w:rPr>
                <w:rFonts w:ascii="Arial" w:hAnsi="Arial" w:cs="Arial"/>
              </w:rPr>
              <w:t>haar</w:t>
            </w:r>
            <w:proofErr w:type="spellEnd"/>
            <w:r>
              <w:rPr>
                <w:rFonts w:ascii="Arial" w:hAnsi="Arial" w:cs="Arial"/>
              </w:rPr>
              <w:t xml:space="preserve"> huis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di</w:t>
            </w: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stasie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terug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reis. </w:t>
            </w:r>
            <w:proofErr w:type="spellStart"/>
            <w:r>
              <w:rPr>
                <w:rFonts w:ascii="Arial" w:hAnsi="Arial" w:cs="Arial"/>
              </w:rPr>
              <w:t>Parkering</w:t>
            </w:r>
            <w:proofErr w:type="spellEnd"/>
            <w:r>
              <w:rPr>
                <w:rFonts w:ascii="Arial" w:hAnsi="Arial" w:cs="Arial"/>
              </w:rPr>
              <w:t xml:space="preserve"> by die </w:t>
            </w:r>
            <w:proofErr w:type="spellStart"/>
            <w:r>
              <w:rPr>
                <w:rFonts w:ascii="Arial" w:hAnsi="Arial" w:cs="Arial"/>
              </w:rPr>
              <w:t>stasie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</w:t>
            </w:r>
            <w:proofErr w:type="spellEnd"/>
            <w:r>
              <w:rPr>
                <w:rFonts w:ascii="Arial" w:hAnsi="Arial" w:cs="Arial"/>
              </w:rPr>
              <w:t xml:space="preserve"> R10</w:t>
            </w:r>
            <w:proofErr w:type="gramStart"/>
            <w:r>
              <w:rPr>
                <w:rFonts w:ascii="Arial" w:hAnsi="Arial" w:cs="Arial"/>
              </w:rPr>
              <w:t>,00</w:t>
            </w:r>
            <w:proofErr w:type="gramEnd"/>
            <w:r>
              <w:rPr>
                <w:rFonts w:ascii="Arial" w:hAnsi="Arial" w:cs="Arial"/>
              </w:rPr>
              <w:t xml:space="preserve"> per </w:t>
            </w:r>
            <w:proofErr w:type="spellStart"/>
            <w:r>
              <w:rPr>
                <w:rFonts w:ascii="Arial" w:hAnsi="Arial" w:cs="Arial"/>
              </w:rPr>
              <w:t>dag</w:t>
            </w:r>
            <w:proofErr w:type="spellEnd"/>
            <w:r>
              <w:rPr>
                <w:rFonts w:ascii="Arial" w:hAnsi="Arial" w:cs="Arial"/>
              </w:rPr>
              <w:t>. Die Gaubus (</w:t>
            </w:r>
            <w:proofErr w:type="spellStart"/>
            <w:r>
              <w:rPr>
                <w:rFonts w:ascii="Arial" w:hAnsi="Arial" w:cs="Arial"/>
              </w:rPr>
              <w:t>pendelbusdiens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Sandton-</w:t>
            </w:r>
            <w:proofErr w:type="spellStart"/>
            <w:r>
              <w:rPr>
                <w:rFonts w:ascii="Arial" w:hAnsi="Arial" w:cs="Arial"/>
              </w:rPr>
              <w:t>stasie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werkplek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</w:t>
            </w:r>
            <w:proofErr w:type="spellEnd"/>
            <w:r>
              <w:rPr>
                <w:rFonts w:ascii="Arial" w:hAnsi="Arial" w:cs="Arial"/>
              </w:rPr>
              <w:t xml:space="preserve"> R6</w:t>
            </w:r>
            <w:proofErr w:type="gramStart"/>
            <w:r>
              <w:rPr>
                <w:rFonts w:ascii="Arial" w:hAnsi="Arial" w:cs="Arial"/>
              </w:rPr>
              <w:t>,00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6510A3" w:rsidRDefault="00605483">
            <w:pPr>
              <w:pStyle w:val="NormalWeb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r>
              <w:rPr>
                <w:rFonts w:ascii="Arial" w:hAnsi="Arial" w:cs="Arial"/>
                <w:b/>
              </w:rPr>
              <w:t xml:space="preserve">BYLAAG A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BYLAAG B</w:t>
            </w:r>
            <w:r>
              <w:rPr>
                <w:rFonts w:ascii="Arial" w:hAnsi="Arial" w:cs="Arial"/>
              </w:rPr>
              <w:t xml:space="preserve"> wat in die </w:t>
            </w:r>
            <w:r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verskaf</w:t>
            </w:r>
            <w:proofErr w:type="spellEnd"/>
            <w:r>
              <w:rPr>
                <w:rFonts w:ascii="Arial" w:hAnsi="Arial" w:cs="Arial"/>
              </w:rPr>
              <w:t xml:space="preserve"> word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stelsels</w:t>
            </w:r>
            <w:proofErr w:type="spellEnd"/>
            <w:r>
              <w:rPr>
                <w:rFonts w:ascii="Arial" w:hAnsi="Arial" w:cs="Arial"/>
              </w:rPr>
              <w:t xml:space="preserve"> in Rand,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bean</w:t>
            </w:r>
            <w:r>
              <w:rPr>
                <w:rFonts w:ascii="Arial" w:hAnsi="Arial" w:cs="Arial"/>
              </w:rPr>
              <w:t>twoord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vrae</w:t>
            </w:r>
            <w:proofErr w:type="spellEnd"/>
            <w:r>
              <w:rPr>
                <w:rFonts w:ascii="Arial" w:hAnsi="Arial" w:cs="Arial"/>
              </w:rPr>
              <w:t xml:space="preserve"> wat </w:t>
            </w:r>
            <w:proofErr w:type="spellStart"/>
            <w:r>
              <w:rPr>
                <w:rFonts w:ascii="Arial" w:hAnsi="Arial" w:cs="Arial"/>
              </w:rPr>
              <w:t>volg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510A3" w:rsidRDefault="006510A3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</w:tc>
      </w:tr>
    </w:tbl>
    <w:tbl>
      <w:tblPr>
        <w:tblW w:w="1155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78"/>
        <w:gridCol w:w="850"/>
        <w:gridCol w:w="9215"/>
        <w:gridCol w:w="709"/>
      </w:tblGrid>
      <w:tr w:rsidR="006510A3">
        <w:tc>
          <w:tcPr>
            <w:tcW w:w="778" w:type="dxa"/>
          </w:tcPr>
          <w:p w:rsidR="006510A3" w:rsidRDefault="006510A3">
            <w:pPr>
              <w:pStyle w:val="NormalWeb"/>
              <w:jc w:val="right"/>
              <w:rPr>
                <w:rFonts w:ascii="Arial" w:hAnsi="Arial" w:cs="Arial"/>
              </w:rPr>
            </w:pPr>
          </w:p>
          <w:p w:rsidR="006510A3" w:rsidRDefault="0060548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Hoeveel</w:t>
            </w:r>
            <w:proofErr w:type="spellEnd"/>
            <w:r>
              <w:rPr>
                <w:rFonts w:ascii="Arial" w:hAnsi="Arial" w:cs="Arial"/>
              </w:rPr>
              <w:t xml:space="preserve"> geld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 Nkosi </w:t>
            </w:r>
            <w:proofErr w:type="spellStart"/>
            <w:r>
              <w:rPr>
                <w:rFonts w:ascii="Arial" w:hAnsi="Arial" w:cs="Arial"/>
              </w:rPr>
              <w:t>spaar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besluit</w:t>
            </w:r>
            <w:proofErr w:type="spellEnd"/>
            <w:r>
              <w:rPr>
                <w:rFonts w:ascii="Arial" w:hAnsi="Arial" w:cs="Arial"/>
              </w:rPr>
              <w:t xml:space="preserve"> om 'n “35 -Day pass”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eerder</w:t>
            </w:r>
            <w:proofErr w:type="spellEnd"/>
            <w:r>
              <w:rPr>
                <w:rFonts w:ascii="Arial" w:hAnsi="Arial" w:cs="Arial"/>
              </w:rPr>
              <w:t xml:space="preserve"> as om van die ”Pay-As-You-Go”-</w:t>
            </w:r>
            <w:proofErr w:type="spellStart"/>
            <w:r>
              <w:rPr>
                <w:rFonts w:ascii="Arial" w:hAnsi="Arial" w:cs="Arial"/>
              </w:rPr>
              <w:t>stelsel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maak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6510A3">
        <w:trPr>
          <w:trHeight w:val="155"/>
        </w:trPr>
        <w:tc>
          <w:tcPr>
            <w:tcW w:w="778" w:type="dxa"/>
          </w:tcPr>
          <w:p w:rsidR="006510A3" w:rsidRDefault="006510A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0548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se </w:t>
            </w:r>
            <w:proofErr w:type="spellStart"/>
            <w:r>
              <w:rPr>
                <w:rFonts w:ascii="Arial" w:hAnsi="Arial" w:cs="Arial"/>
              </w:rPr>
              <w:t>dogter</w:t>
            </w:r>
            <w:proofErr w:type="spellEnd"/>
            <w:r>
              <w:rPr>
                <w:rFonts w:ascii="Arial" w:hAnsi="Arial" w:cs="Arial"/>
              </w:rPr>
              <w:t xml:space="preserve"> het </w:t>
            </w:r>
            <w:proofErr w:type="spellStart"/>
            <w:r>
              <w:rPr>
                <w:rFonts w:ascii="Arial" w:hAnsi="Arial" w:cs="Arial"/>
              </w:rPr>
              <w:t>vanaf</w:t>
            </w:r>
            <w:proofErr w:type="spellEnd"/>
            <w:r>
              <w:rPr>
                <w:rFonts w:ascii="Arial" w:hAnsi="Arial" w:cs="Arial"/>
              </w:rPr>
              <w:t xml:space="preserve"> Pretoria-</w:t>
            </w:r>
            <w:proofErr w:type="spellStart"/>
            <w:r>
              <w:rPr>
                <w:rFonts w:ascii="Arial" w:hAnsi="Arial" w:cs="Arial"/>
              </w:rPr>
              <w:t>stasie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'n </w:t>
            </w:r>
            <w:proofErr w:type="spellStart"/>
            <w:r>
              <w:rPr>
                <w:rFonts w:ascii="Arial" w:hAnsi="Arial" w:cs="Arial"/>
              </w:rPr>
              <w:t>ander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bestemming</w:t>
            </w:r>
            <w:proofErr w:type="spellEnd"/>
            <w:r>
              <w:rPr>
                <w:rFonts w:ascii="Arial" w:hAnsi="Arial" w:cs="Arial"/>
              </w:rPr>
              <w:t xml:space="preserve"> met die </w:t>
            </w:r>
            <w:proofErr w:type="spellStart"/>
            <w:r>
              <w:rPr>
                <w:rFonts w:ascii="Arial" w:hAnsi="Arial" w:cs="Arial"/>
              </w:rPr>
              <w:t>Gautrein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R43</w:t>
            </w:r>
            <w:proofErr w:type="gramStart"/>
            <w:r>
              <w:rPr>
                <w:rFonts w:ascii="Arial" w:hAnsi="Arial" w:cs="Arial"/>
              </w:rPr>
              <w:t>,00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die reis op die “Pay-As-You-Go”-</w:t>
            </w:r>
            <w:proofErr w:type="spellStart"/>
            <w:r>
              <w:rPr>
                <w:rFonts w:ascii="Arial" w:hAnsi="Arial" w:cs="Arial"/>
              </w:rPr>
              <w:t>stelsel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betaal</w:t>
            </w:r>
            <w:proofErr w:type="spellEnd"/>
            <w:r>
              <w:rPr>
                <w:rFonts w:ascii="Arial" w:hAnsi="Arial" w:cs="Arial"/>
              </w:rPr>
              <w:t xml:space="preserve">. Later in die dag het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Gautrein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om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'n </w:t>
            </w:r>
            <w:proofErr w:type="spellStart"/>
            <w:r>
              <w:rPr>
                <w:rFonts w:ascii="Arial" w:hAnsi="Arial" w:cs="Arial"/>
              </w:rPr>
              <w:t>tweede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bestemming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reis. Die </w:t>
            </w:r>
            <w:proofErr w:type="spellStart"/>
            <w:r>
              <w:rPr>
                <w:rFonts w:ascii="Arial" w:hAnsi="Arial" w:cs="Arial"/>
              </w:rPr>
              <w:t>totale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koste</w:t>
            </w:r>
            <w:proofErr w:type="spellEnd"/>
            <w:r>
              <w:rPr>
                <w:rFonts w:ascii="Arial" w:hAnsi="Arial" w:cs="Arial"/>
              </w:rPr>
              <w:t xml:space="preserve"> van reis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hierdie</w:t>
            </w:r>
            <w:proofErr w:type="spellEnd"/>
            <w:r>
              <w:rPr>
                <w:rFonts w:ascii="Arial" w:hAnsi="Arial" w:cs="Arial"/>
              </w:rPr>
              <w:t xml:space="preserve"> twee </w:t>
            </w:r>
            <w:proofErr w:type="spellStart"/>
            <w:r>
              <w:rPr>
                <w:rFonts w:ascii="Arial" w:hAnsi="Arial" w:cs="Arial"/>
              </w:rPr>
              <w:t>bestemmings</w:t>
            </w:r>
            <w:proofErr w:type="spellEnd"/>
            <w:r>
              <w:rPr>
                <w:rFonts w:ascii="Arial" w:hAnsi="Arial" w:cs="Arial"/>
              </w:rPr>
              <w:t xml:space="preserve"> was R70</w:t>
            </w:r>
            <w:proofErr w:type="gramStart"/>
            <w:r>
              <w:rPr>
                <w:rFonts w:ascii="Arial" w:hAnsi="Arial" w:cs="Arial"/>
              </w:rPr>
              <w:t>,00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maak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Bylaag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relevante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berekeninge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noem</w:t>
            </w:r>
            <w:proofErr w:type="spellEnd"/>
            <w:r>
              <w:rPr>
                <w:rFonts w:ascii="Arial" w:hAnsi="Arial" w:cs="Arial"/>
              </w:rPr>
              <w:t xml:space="preserve"> die TWEE </w:t>
            </w:r>
            <w:proofErr w:type="spellStart"/>
            <w:r>
              <w:rPr>
                <w:rFonts w:ascii="Arial" w:hAnsi="Arial" w:cs="Arial"/>
              </w:rPr>
              <w:t>bestemmings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waarheen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se </w:t>
            </w:r>
            <w:proofErr w:type="spellStart"/>
            <w:r>
              <w:rPr>
                <w:rFonts w:ascii="Arial" w:hAnsi="Arial" w:cs="Arial"/>
              </w:rPr>
              <w:t>dogter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gereis</w:t>
            </w:r>
            <w:proofErr w:type="spellEnd"/>
            <w:r>
              <w:rPr>
                <w:rFonts w:ascii="Arial" w:hAnsi="Arial" w:cs="Arial"/>
              </w:rPr>
              <w:t xml:space="preserve"> het. 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0548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tbl>
            <w:tblPr>
              <w:tblStyle w:val="TableGrid"/>
              <w:tblW w:w="9063" w:type="dxa"/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6510A3">
              <w:trPr>
                <w:trHeight w:val="3137"/>
              </w:trPr>
              <w:tc>
                <w:tcPr>
                  <w:tcW w:w="9063" w:type="dxa"/>
                </w:tcPr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Passasiers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wat die </w:t>
                  </w:r>
                  <w:proofErr w:type="spellStart"/>
                  <w:r>
                    <w:rPr>
                      <w:rFonts w:ascii="Arial" w:hAnsi="Arial" w:cs="Arial"/>
                    </w:rPr>
                    <w:t>Gautrein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gebruik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reis </w:t>
                  </w:r>
                  <w:proofErr w:type="spellStart"/>
                  <w:r>
                    <w:rPr>
                      <w:rFonts w:ascii="Arial" w:hAnsi="Arial" w:cs="Arial"/>
                    </w:rPr>
                    <w:t>tussen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Pretoria-</w:t>
                  </w:r>
                  <w:proofErr w:type="spellStart"/>
                  <w:r>
                    <w:rPr>
                      <w:rFonts w:ascii="Arial" w:hAnsi="Arial" w:cs="Arial"/>
                    </w:rPr>
                    <w:t>stasie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Sandton-</w:t>
                  </w:r>
                  <w:proofErr w:type="spellStart"/>
                  <w:r>
                    <w:rPr>
                      <w:rFonts w:ascii="Arial" w:hAnsi="Arial" w:cs="Arial"/>
                    </w:rPr>
                    <w:t>stasie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42 minute </w:t>
                  </w:r>
                  <w:proofErr w:type="spellStart"/>
                  <w:r>
                    <w:rPr>
                      <w:rFonts w:ascii="Arial" w:hAnsi="Arial" w:cs="Arial"/>
                    </w:rPr>
                    <w:t>voltooi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Dit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sluit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drie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1-minuut- </w:t>
                  </w:r>
                  <w:proofErr w:type="spellStart"/>
                  <w:r>
                    <w:rPr>
                      <w:rFonts w:ascii="Arial" w:hAnsi="Arial" w:cs="Arial"/>
                    </w:rPr>
                    <w:t>stopplekke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by </w:t>
                  </w:r>
                  <w:proofErr w:type="spellStart"/>
                  <w:r>
                    <w:rPr>
                      <w:rFonts w:ascii="Arial" w:hAnsi="Arial" w:cs="Arial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stasies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langs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pad in.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Bereken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afstand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kilometer </w:t>
                  </w:r>
                  <w:proofErr w:type="spellStart"/>
                  <w:r>
                    <w:rPr>
                      <w:rFonts w:ascii="Arial" w:hAnsi="Arial" w:cs="Arial"/>
                    </w:rPr>
                    <w:t>tussen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Pretoria-</w:t>
                  </w:r>
                  <w:proofErr w:type="spellStart"/>
                  <w:r>
                    <w:rPr>
                      <w:rFonts w:ascii="Arial" w:hAnsi="Arial" w:cs="Arial"/>
                    </w:rPr>
                    <w:t>stasie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Sandton-</w:t>
                  </w:r>
                  <w:proofErr w:type="spellStart"/>
                  <w:r>
                    <w:rPr>
                      <w:rFonts w:ascii="Arial" w:hAnsi="Arial" w:cs="Arial"/>
                    </w:rPr>
                    <w:t>stasie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tydens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reis, as die </w:t>
                  </w:r>
                  <w:proofErr w:type="spellStart"/>
                  <w:r>
                    <w:rPr>
                      <w:rFonts w:ascii="Arial" w:hAnsi="Arial" w:cs="Arial"/>
                    </w:rPr>
                    <w:t>Gautrein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teen 'n </w:t>
                  </w:r>
                  <w:proofErr w:type="spellStart"/>
                  <w:r>
                    <w:rPr>
                      <w:rFonts w:ascii="Arial" w:hAnsi="Arial" w:cs="Arial"/>
                    </w:rPr>
                    <w:t>gemiddelde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spoed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85</w:t>
                  </w:r>
                  <w:proofErr w:type="gramStart"/>
                  <w:r>
                    <w:rPr>
                      <w:rFonts w:ascii="Arial" w:hAnsi="Arial" w:cs="Arial"/>
                    </w:rPr>
                    <w:t>,8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km / h </w:t>
                  </w:r>
                  <w:proofErr w:type="spellStart"/>
                  <w:r>
                    <w:rPr>
                      <w:rFonts w:ascii="Arial" w:hAnsi="Arial" w:cs="Arial"/>
                    </w:rPr>
                    <w:t>beweeg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Maak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gebruik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die </w:t>
                  </w:r>
                  <w:proofErr w:type="spellStart"/>
                  <w:r>
                    <w:rPr>
                      <w:rFonts w:ascii="Arial" w:hAnsi="Arial" w:cs="Arial"/>
                    </w:rPr>
                    <w:t>volgende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form</w:t>
                  </w:r>
                  <w:r>
                    <w:rPr>
                      <w:rFonts w:ascii="Arial" w:hAnsi="Arial" w:cs="Arial"/>
                    </w:rPr>
                    <w:t>ule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allowOverlap="1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4867275" cy="561975"/>
                            <wp:effectExtent l="0" t="0" r="28575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67275" cy="561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510A3" w:rsidRDefault="00605483">
                                        <w:r>
                                          <w:rPr>
                                            <w:position w:val="-28"/>
                                            <w:lang w:val="en-US"/>
                                          </w:rPr>
                                          <w:object w:dxaOrig="4124" w:dyaOrig="760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6" type="#_x0000_t75" style="width:206.25pt;height:38.25pt" o:ole="">
                                              <v:imagedata r:id="rId8" o:title=""/>
                                            </v:shape>
                                            <o:OLEObject Type="Embed" ProgID="Equation.KSEE3" ShapeID="_x0000_i1026" DrawAspect="Content" ObjectID="_1619893071" r:id="rId9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>
                        <w:pict>
                          <v:shape id="_x0000_s1026" o:spid="_x0000_s1026" o:spt="202" type="#_x0000_t202" style="position:absolute;left:0pt;margin-left:3.45pt;margin-top:2.45pt;height:44.25pt;width:383.25pt;z-index:251953152;mso-width-relative:page;mso-height-relative:page;" fillcolor="#FFFFFF [3201]" filled="t" stroked="t" coordsize="21600,21600" o:gfxdata="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HKtd00wAAAAYBAAAPAAAAAAAAAAEAIAAAACIAAABkcnMvZG93bnJldi54bWxQSwECFAAUAAAA&#10;CACHTuJA/kbUQiwCAABoBAAADgAAAAAAAAABACAAAAAiAQAAZHJzL2Uyb0RvYy54bWxQSwUGAAAA&#10;AAYABgBZAQAAwAUAAAAA&#10;">
                            <v:fill on="t" focussize="0,0"/>
                            <v:stroke weight="0.5pt" color="#000000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r>
                                    <w:rPr>
                                      <w:position w:val="-28"/>
                                      <w:lang w:val="en-US"/>
                                    </w:rPr>
                                    <w:object>
                                      <v:shape id="_x0000_i1025" o:spt="75" type="#_x0000_t75" style="height:38pt;width:206.2pt;" o:ole="t" filled="f" o:preferrelative="t" stroked="f" coordsize="21600,21600">
                                        <v:path/>
                                        <v:fill on="f" focussize="0,0"/>
                                        <v:stroke on="f"/>
                                        <v:imagedata r:id="rId10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  <o:OLEObject Type="Embed" ProgID="Equation.KSEE3" ShapeID="_x0000_i1025" DrawAspect="Content" ObjectID="_1468075726" r:id="rId11">
                                        <o:LockedField>false</o:LockedField>
                                      </o:OLEObject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510A3" w:rsidRDefault="006510A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6510A3" w:rsidRDefault="006510A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0548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Bepaal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verskil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totale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uitgawes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'n “35-Day Pass”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om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die 22 </w:t>
            </w:r>
            <w:proofErr w:type="spellStart"/>
            <w:r>
              <w:rPr>
                <w:rFonts w:ascii="Arial" w:hAnsi="Arial" w:cs="Arial"/>
              </w:rPr>
              <w:t>dae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werk</w:t>
            </w:r>
            <w:proofErr w:type="spellEnd"/>
            <w:r>
              <w:rPr>
                <w:rFonts w:ascii="Arial" w:hAnsi="Arial" w:cs="Arial"/>
              </w:rPr>
              <w:t xml:space="preserve"> toe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reis, </w:t>
            </w:r>
            <w:proofErr w:type="spellStart"/>
            <w:r>
              <w:rPr>
                <w:rFonts w:ascii="Arial" w:hAnsi="Arial" w:cs="Arial"/>
              </w:rPr>
              <w:t>eerder</w:t>
            </w:r>
            <w:proofErr w:type="spellEnd"/>
            <w:r>
              <w:rPr>
                <w:rFonts w:ascii="Arial" w:hAnsi="Arial" w:cs="Arial"/>
              </w:rPr>
              <w:t xml:space="preserve"> as om </w:t>
            </w:r>
            <w:proofErr w:type="spellStart"/>
            <w:r>
              <w:rPr>
                <w:rFonts w:ascii="Arial" w:hAnsi="Arial" w:cs="Arial"/>
              </w:rPr>
              <w:t>haar</w:t>
            </w:r>
            <w:proofErr w:type="spellEnd"/>
            <w:r>
              <w:rPr>
                <w:rFonts w:ascii="Arial" w:hAnsi="Arial" w:cs="Arial"/>
              </w:rPr>
              <w:t xml:space="preserve"> motor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wat </w:t>
            </w:r>
            <w:proofErr w:type="spellStart"/>
            <w:r>
              <w:rPr>
                <w:rFonts w:ascii="Arial" w:hAnsi="Arial" w:cs="Arial"/>
              </w:rPr>
              <w:t>haar</w:t>
            </w:r>
            <w:proofErr w:type="spellEnd"/>
            <w:r>
              <w:rPr>
                <w:rFonts w:ascii="Arial" w:hAnsi="Arial" w:cs="Arial"/>
              </w:rPr>
              <w:t xml:space="preserve"> R2 281 per </w:t>
            </w:r>
            <w:proofErr w:type="spellStart"/>
            <w:r>
              <w:rPr>
                <w:rFonts w:ascii="Arial" w:hAnsi="Arial" w:cs="Arial"/>
              </w:rPr>
              <w:t>maand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Verduidelik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die </w:t>
            </w:r>
            <w:proofErr w:type="spellStart"/>
            <w:r>
              <w:rPr>
                <w:rFonts w:ascii="Arial" w:hAnsi="Arial" w:cs="Arial"/>
              </w:rPr>
              <w:t>Gautrein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om </w:t>
            </w:r>
            <w:proofErr w:type="spellStart"/>
            <w:r>
              <w:rPr>
                <w:rFonts w:ascii="Arial" w:hAnsi="Arial" w:cs="Arial"/>
              </w:rPr>
              <w:t>werk</w:t>
            </w:r>
            <w:proofErr w:type="spellEnd"/>
            <w:r>
              <w:rPr>
                <w:rFonts w:ascii="Arial" w:hAnsi="Arial" w:cs="Arial"/>
              </w:rPr>
              <w:t xml:space="preserve"> toe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reis. </w:t>
            </w:r>
            <w:proofErr w:type="spellStart"/>
            <w:r>
              <w:rPr>
                <w:rFonts w:ascii="Arial" w:hAnsi="Arial" w:cs="Arial"/>
              </w:rPr>
              <w:t>Noem</w:t>
            </w:r>
            <w:proofErr w:type="spellEnd"/>
            <w:r>
              <w:rPr>
                <w:rFonts w:ascii="Arial" w:hAnsi="Arial" w:cs="Arial"/>
              </w:rPr>
              <w:t xml:space="preserve"> ten </w:t>
            </w:r>
            <w:proofErr w:type="spellStart"/>
            <w:r>
              <w:rPr>
                <w:rFonts w:ascii="Arial" w:hAnsi="Arial" w:cs="Arial"/>
              </w:rPr>
              <w:t>minste</w:t>
            </w:r>
            <w:proofErr w:type="spellEnd"/>
            <w:r>
              <w:rPr>
                <w:rFonts w:ascii="Arial" w:hAnsi="Arial" w:cs="Arial"/>
              </w:rPr>
              <w:t xml:space="preserve"> TWEE </w:t>
            </w:r>
            <w:proofErr w:type="spellStart"/>
            <w:r>
              <w:rPr>
                <w:rFonts w:ascii="Arial" w:hAnsi="Arial" w:cs="Arial"/>
              </w:rPr>
              <w:t>finansiële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antwoord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Jy</w:t>
            </w:r>
            <w:proofErr w:type="spellEnd"/>
            <w:r>
              <w:rPr>
                <w:rFonts w:ascii="Arial" w:hAnsi="Arial" w:cs="Arial"/>
              </w:rPr>
              <w:t xml:space="preserve"> mag van die </w:t>
            </w:r>
            <w:proofErr w:type="spellStart"/>
            <w:r>
              <w:rPr>
                <w:rFonts w:ascii="Arial" w:hAnsi="Arial" w:cs="Arial"/>
              </w:rPr>
              <w:t>volgende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Gautrein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</w:t>
            </w:r>
            <w:proofErr w:type="spellStart"/>
            <w:r>
              <w:rPr>
                <w:rFonts w:ascii="Arial" w:hAnsi="Arial" w:cs="Arial"/>
              </w:rPr>
              <w:t>koste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kaartjie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koste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parkering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koste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petrol </w:t>
            </w:r>
            <w:proofErr w:type="spellStart"/>
            <w:r>
              <w:rPr>
                <w:rFonts w:ascii="Arial" w:hAnsi="Arial" w:cs="Arial"/>
              </w:rPr>
              <w:t>verbruik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koste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die bus 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[21]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VRAAG 2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1649"/>
        </w:trPr>
        <w:tc>
          <w:tcPr>
            <w:tcW w:w="778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tbl>
            <w:tblPr>
              <w:tblStyle w:val="TableGrid"/>
              <w:tblW w:w="8133" w:type="dxa"/>
              <w:tblLayout w:type="fixed"/>
              <w:tblLook w:val="04A0" w:firstRow="1" w:lastRow="0" w:firstColumn="1" w:lastColumn="0" w:noHBand="0" w:noVBand="1"/>
            </w:tblPr>
            <w:tblGrid>
              <w:gridCol w:w="8133"/>
            </w:tblGrid>
            <w:tr w:rsidR="006510A3">
              <w:tc>
                <w:tcPr>
                  <w:tcW w:w="8133" w:type="dxa"/>
                </w:tcPr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Mev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Nkosi </w:t>
                  </w:r>
                  <w:proofErr w:type="spellStart"/>
                  <w:r>
                    <w:rPr>
                      <w:rFonts w:ascii="Arial" w:hAnsi="Arial" w:cs="Arial"/>
                    </w:rPr>
                    <w:t>werk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baie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hard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wil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haarself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‘n </w:t>
                  </w:r>
                  <w:proofErr w:type="spellStart"/>
                  <w:r>
                    <w:rPr>
                      <w:rFonts w:ascii="Arial" w:hAnsi="Arial" w:cs="Arial"/>
                    </w:rPr>
                    <w:t>verandering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bederf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Sy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besluit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om Bathwizz </w:t>
                  </w:r>
                  <w:proofErr w:type="spellStart"/>
                  <w:r>
                    <w:rPr>
                      <w:rFonts w:ascii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huur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om </w:t>
                  </w:r>
                  <w:proofErr w:type="spellStart"/>
                  <w:r>
                    <w:rPr>
                      <w:rFonts w:ascii="Arial" w:hAnsi="Arial" w:cs="Arial"/>
                    </w:rPr>
                    <w:t>haar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badkamervloer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nuut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teël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 </w:t>
                  </w:r>
                  <w:proofErr w:type="spellStart"/>
                  <w:r>
                    <w:rPr>
                      <w:rFonts w:ascii="Arial" w:hAnsi="Arial" w:cs="Arial"/>
                    </w:rPr>
                    <w:t>skaaltekening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die </w:t>
                  </w:r>
                  <w:proofErr w:type="spellStart"/>
                  <w:r>
                    <w:rPr>
                      <w:rFonts w:ascii="Arial" w:hAnsi="Arial" w:cs="Arial"/>
                    </w:rPr>
                    <w:t>badkamer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word in </w:t>
                  </w:r>
                  <w:r>
                    <w:rPr>
                      <w:rFonts w:ascii="Arial" w:hAnsi="Arial" w:cs="Arial"/>
                      <w:b/>
                    </w:rPr>
                    <w:t>BYLAAG C</w:t>
                  </w:r>
                  <w:r>
                    <w:rPr>
                      <w:rFonts w:ascii="Arial" w:hAnsi="Arial" w:cs="Arial"/>
                    </w:rPr>
                    <w:t xml:space="preserve"> van die </w:t>
                  </w:r>
                  <w:r>
                    <w:rPr>
                      <w:rFonts w:ascii="Arial" w:hAnsi="Arial" w:cs="Arial"/>
                      <w:b/>
                    </w:rPr>
                    <w:t xml:space="preserve">ADDENDUM </w:t>
                  </w:r>
                  <w:proofErr w:type="spellStart"/>
                  <w:r>
                    <w:rPr>
                      <w:rFonts w:ascii="Arial" w:hAnsi="Arial" w:cs="Arial"/>
                    </w:rPr>
                    <w:t>geïllustreer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Skaal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: Die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lengte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een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klein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blokkie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is 20 cm.</w:t>
                  </w:r>
                </w:p>
              </w:tc>
            </w:tr>
          </w:tbl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271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oppervlakte</w:t>
            </w:r>
            <w:proofErr w:type="spellEnd"/>
            <w:r>
              <w:rPr>
                <w:rFonts w:ascii="Arial" w:hAnsi="Arial" w:cs="Arial"/>
              </w:rPr>
              <w:t xml:space="preserve"> (in m²) van die </w:t>
            </w:r>
            <w:proofErr w:type="spellStart"/>
            <w:r>
              <w:rPr>
                <w:rFonts w:ascii="Arial" w:hAnsi="Arial" w:cs="Arial"/>
              </w:rPr>
              <w:t>badkamervloer</w:t>
            </w:r>
            <w:proofErr w:type="spellEnd"/>
            <w:r>
              <w:rPr>
                <w:rFonts w:ascii="Arial" w:hAnsi="Arial" w:cs="Arial"/>
              </w:rPr>
              <w:t xml:space="preserve"> word </w:t>
            </w:r>
            <w:proofErr w:type="spellStart"/>
            <w:r>
              <w:rPr>
                <w:rFonts w:ascii="Arial" w:hAnsi="Arial" w:cs="Arial"/>
              </w:rPr>
              <w:t>deur</w:t>
            </w:r>
            <w:proofErr w:type="spellEnd"/>
            <w:r>
              <w:rPr>
                <w:rFonts w:ascii="Arial" w:hAnsi="Arial" w:cs="Arial"/>
              </w:rPr>
              <w:t xml:space="preserve"> die bad </w:t>
            </w:r>
            <w:proofErr w:type="spellStart"/>
            <w:r>
              <w:rPr>
                <w:rFonts w:ascii="Arial" w:hAnsi="Arial" w:cs="Arial"/>
              </w:rPr>
              <w:t>gedek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teëls</w:t>
            </w:r>
            <w:proofErr w:type="spellEnd"/>
            <w:r>
              <w:rPr>
                <w:rFonts w:ascii="Arial" w:hAnsi="Arial" w:cs="Arial"/>
              </w:rPr>
              <w:t xml:space="preserve"> (20 cm</w:t>
            </w:r>
            <w:r>
              <w:rPr>
                <w:rFonts w:ascii="Arial" w:hAnsi="Arial" w:cs="Arial"/>
              </w:rPr>
              <w:t xml:space="preserve"> × 20 cm) is in </w:t>
            </w:r>
            <w:proofErr w:type="spellStart"/>
            <w:r>
              <w:rPr>
                <w:rFonts w:ascii="Arial" w:hAnsi="Arial" w:cs="Arial"/>
              </w:rPr>
              <w:t>bokse</w:t>
            </w:r>
            <w:proofErr w:type="spellEnd"/>
            <w:r>
              <w:rPr>
                <w:rFonts w:ascii="Arial" w:hAnsi="Arial" w:cs="Arial"/>
              </w:rPr>
              <w:t xml:space="preserve"> van 10 </w:t>
            </w:r>
            <w:proofErr w:type="spellStart"/>
            <w:r>
              <w:rPr>
                <w:rFonts w:ascii="Arial" w:hAnsi="Arial" w:cs="Arial"/>
              </w:rPr>
              <w:t>teëls</w:t>
            </w:r>
            <w:proofErr w:type="spellEnd"/>
            <w:r>
              <w:rPr>
                <w:rFonts w:ascii="Arial" w:hAnsi="Arial" w:cs="Arial"/>
              </w:rPr>
              <w:t xml:space="preserve"> per </w:t>
            </w:r>
            <w:proofErr w:type="spellStart"/>
            <w:r>
              <w:rPr>
                <w:rFonts w:ascii="Arial" w:hAnsi="Arial" w:cs="Arial"/>
              </w:rPr>
              <w:t>boks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verpak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Hoeveel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bokse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teëls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. Nkosi </w:t>
            </w:r>
            <w:proofErr w:type="spellStart"/>
            <w:r>
              <w:rPr>
                <w:rFonts w:ascii="Arial" w:hAnsi="Arial" w:cs="Arial"/>
              </w:rPr>
              <w:t>koop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15% </w:t>
            </w:r>
            <w:proofErr w:type="spellStart"/>
            <w:r>
              <w:rPr>
                <w:rFonts w:ascii="Arial" w:hAnsi="Arial" w:cs="Arial"/>
              </w:rPr>
              <w:t>ekstra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benodig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weggooidoeleindes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antwoord</w:t>
            </w:r>
            <w:proofErr w:type="spellEnd"/>
            <w:r>
              <w:rPr>
                <w:rFonts w:ascii="Arial" w:hAnsi="Arial" w:cs="Arial"/>
              </w:rPr>
              <w:t xml:space="preserve"> in 2.1.2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verduidelik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jy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waarde</w:t>
            </w:r>
            <w:proofErr w:type="spellEnd"/>
            <w:r>
              <w:rPr>
                <w:rFonts w:ascii="Arial" w:hAnsi="Arial" w:cs="Arial"/>
              </w:rPr>
              <w:t xml:space="preserve"> wat </w:t>
            </w:r>
            <w:proofErr w:type="spellStart"/>
            <w:r>
              <w:rPr>
                <w:rFonts w:ascii="Arial" w:hAnsi="Arial" w:cs="Arial"/>
              </w:rPr>
              <w:t>jy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bereken</w:t>
            </w:r>
            <w:proofErr w:type="spellEnd"/>
            <w:r>
              <w:rPr>
                <w:rFonts w:ascii="Arial" w:hAnsi="Arial" w:cs="Arial"/>
              </w:rPr>
              <w:t xml:space="preserve"> het, op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rond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tbl>
            <w:tblPr>
              <w:tblStyle w:val="TableGrid"/>
              <w:tblW w:w="8971" w:type="dxa"/>
              <w:tblLayout w:type="fixed"/>
              <w:tblLook w:val="04A0" w:firstRow="1" w:lastRow="0" w:firstColumn="1" w:lastColumn="0" w:noHBand="0" w:noVBand="1"/>
            </w:tblPr>
            <w:tblGrid>
              <w:gridCol w:w="8971"/>
            </w:tblGrid>
            <w:tr w:rsidR="006510A3">
              <w:tc>
                <w:tcPr>
                  <w:tcW w:w="8971" w:type="dxa"/>
                </w:tcPr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 </w:t>
                  </w:r>
                  <w:proofErr w:type="spellStart"/>
                  <w:r>
                    <w:rPr>
                      <w:rFonts w:ascii="Arial" w:hAnsi="Arial" w:cs="Arial"/>
                    </w:rPr>
                    <w:t>Verbruikersprysindeks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(VPI) is die </w:t>
                  </w:r>
                  <w:proofErr w:type="spellStart"/>
                  <w:r>
                    <w:rPr>
                      <w:rFonts w:ascii="Arial" w:hAnsi="Arial" w:cs="Arial"/>
                    </w:rPr>
                    <w:t>prys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'n </w:t>
                  </w:r>
                  <w:proofErr w:type="spellStart"/>
                  <w:r>
                    <w:rPr>
                      <w:rFonts w:ascii="Arial" w:hAnsi="Arial" w:cs="Arial"/>
                    </w:rPr>
                    <w:t>versameling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mandjie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) van </w:t>
                  </w:r>
                  <w:proofErr w:type="spellStart"/>
                  <w:r>
                    <w:rPr>
                      <w:rFonts w:ascii="Arial" w:hAnsi="Arial" w:cs="Arial"/>
                    </w:rPr>
                    <w:t>goedere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dienste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Die </w:t>
                  </w:r>
                  <w:proofErr w:type="spellStart"/>
                  <w:r>
                    <w:rPr>
                      <w:rFonts w:ascii="Arial" w:hAnsi="Arial" w:cs="Arial"/>
                    </w:rPr>
                    <w:t>pryse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</w:rPr>
                    <w:t>hierdie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goedere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dienste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word </w:t>
                  </w:r>
                  <w:proofErr w:type="spellStart"/>
                  <w:r>
                    <w:rPr>
                      <w:rFonts w:ascii="Arial" w:hAnsi="Arial" w:cs="Arial"/>
                    </w:rPr>
                    <w:t>maandeliks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ingesamel</w:t>
                  </w:r>
                  <w:proofErr w:type="spellEnd"/>
                  <w:r>
                    <w:rPr>
                      <w:rFonts w:ascii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</w:rPr>
                    <w:t>versamel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'n </w:t>
                  </w:r>
                  <w:proofErr w:type="spellStart"/>
                  <w:r>
                    <w:rPr>
                      <w:rFonts w:ascii="Arial" w:hAnsi="Arial" w:cs="Arial"/>
                    </w:rPr>
                    <w:t>mandjie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word </w:t>
                  </w:r>
                  <w:proofErr w:type="spellStart"/>
                  <w:r>
                    <w:rPr>
                      <w:rFonts w:ascii="Arial" w:hAnsi="Arial" w:cs="Arial"/>
                    </w:rPr>
                    <w:t>vergelyk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met die </w:t>
                  </w:r>
                  <w:proofErr w:type="spellStart"/>
                  <w:r>
                    <w:rPr>
                      <w:rFonts w:ascii="Arial" w:hAnsi="Arial" w:cs="Arial"/>
                    </w:rPr>
                    <w:t>vorige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maand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 VPI is die </w:t>
                  </w:r>
                  <w:proofErr w:type="spellStart"/>
                  <w:r>
                    <w:rPr>
                      <w:rFonts w:ascii="Arial" w:hAnsi="Arial" w:cs="Arial"/>
                    </w:rPr>
                    <w:t>amptelike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maatstaf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</w:rPr>
                    <w:t>inflasie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Inflasie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word </w:t>
                  </w:r>
                  <w:proofErr w:type="spellStart"/>
                  <w:r>
                    <w:rPr>
                      <w:rFonts w:ascii="Arial" w:hAnsi="Arial" w:cs="Arial"/>
                    </w:rPr>
                    <w:t>algemeen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gegee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as 'n </w:t>
                  </w:r>
                  <w:proofErr w:type="spellStart"/>
                  <w:r>
                    <w:rPr>
                      <w:rFonts w:ascii="Arial" w:hAnsi="Arial" w:cs="Arial"/>
                    </w:rPr>
                    <w:t>persentasie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 die </w:t>
                  </w:r>
                  <w:proofErr w:type="spellStart"/>
                  <w:r>
                    <w:rPr>
                      <w:rFonts w:ascii="Arial" w:hAnsi="Arial" w:cs="Arial"/>
                    </w:rPr>
                    <w:t>maatstaf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</w:rPr>
                    <w:t>hoeveel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prys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</w:rPr>
                    <w:t>goedere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dienste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'n </w:t>
                  </w:r>
                  <w:proofErr w:type="spellStart"/>
                  <w:r>
                    <w:rPr>
                      <w:rFonts w:ascii="Arial" w:hAnsi="Arial" w:cs="Arial"/>
                    </w:rPr>
                    <w:t>tydperk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toegeneem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het.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 2008 het </w:t>
                  </w:r>
                  <w:proofErr w:type="spellStart"/>
                  <w:r>
                    <w:rPr>
                      <w:rFonts w:ascii="Arial" w:hAnsi="Arial" w:cs="Arial"/>
                    </w:rPr>
                    <w:t>Statistiek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Suid-Afrika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besluit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'n </w:t>
                  </w:r>
                  <w:proofErr w:type="spellStart"/>
                  <w:r>
                    <w:rPr>
                      <w:rFonts w:ascii="Arial" w:hAnsi="Arial" w:cs="Arial"/>
                    </w:rPr>
                    <w:t>vrugtemandjie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uit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piesangs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appels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lemoene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suurlemoene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bestaan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aangesien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hierdie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vrugte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algemeen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hele </w:t>
                  </w:r>
                  <w:proofErr w:type="spellStart"/>
                  <w:r>
                    <w:rPr>
                      <w:rFonts w:ascii="Arial" w:hAnsi="Arial" w:cs="Arial"/>
                    </w:rPr>
                    <w:t>jaar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beskikbaar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 </w:t>
                  </w:r>
                  <w:proofErr w:type="spellStart"/>
                  <w:r>
                    <w:rPr>
                      <w:rFonts w:ascii="Arial" w:hAnsi="Arial" w:cs="Arial"/>
                    </w:rPr>
                    <w:t>grafiek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die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ADDENDUM, BYLAAG C</w:t>
                  </w:r>
                  <w:r>
                    <w:rPr>
                      <w:rFonts w:ascii="Arial" w:hAnsi="Arial" w:cs="Arial"/>
                    </w:rPr>
                    <w:t xml:space="preserve">, toon die </w:t>
                  </w:r>
                  <w:proofErr w:type="spellStart"/>
                  <w:r>
                    <w:rPr>
                      <w:rFonts w:ascii="Arial" w:hAnsi="Arial" w:cs="Arial"/>
                    </w:rPr>
                    <w:t>maand</w:t>
                  </w:r>
                  <w:proofErr w:type="spellEnd"/>
                  <w:r>
                    <w:rPr>
                      <w:rFonts w:ascii="Arial" w:hAnsi="Arial" w:cs="Arial"/>
                    </w:rPr>
                    <w:t>-tot-</w:t>
                  </w:r>
                  <w:proofErr w:type="spellStart"/>
                  <w:r>
                    <w:rPr>
                      <w:rFonts w:ascii="Arial" w:hAnsi="Arial" w:cs="Arial"/>
                    </w:rPr>
                    <w:t>maand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veranderinge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die VP</w:t>
                  </w:r>
                  <w:r>
                    <w:rPr>
                      <w:rFonts w:ascii="Arial" w:hAnsi="Arial" w:cs="Arial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 w:cs="Arial"/>
                    </w:rPr>
                    <w:t>vanaf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Januarie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tot </w:t>
                  </w:r>
                  <w:proofErr w:type="spellStart"/>
                  <w:r>
                    <w:rPr>
                      <w:rFonts w:ascii="Arial" w:hAnsi="Arial" w:cs="Arial"/>
                    </w:rPr>
                    <w:t>Desember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2008 </w:t>
                  </w:r>
                  <w:proofErr w:type="spellStart"/>
                  <w:r>
                    <w:rPr>
                      <w:rFonts w:ascii="Arial" w:hAnsi="Arial" w:cs="Arial"/>
                    </w:rPr>
                    <w:t>uitgedruk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as 'n </w:t>
                  </w:r>
                  <w:proofErr w:type="spellStart"/>
                  <w:r>
                    <w:rPr>
                      <w:rFonts w:ascii="Arial" w:hAnsi="Arial" w:cs="Arial"/>
                    </w:rPr>
                    <w:t>persentasie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Gebruik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grafiek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op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BYLAAG C </w:t>
                  </w:r>
                  <w:r>
                    <w:rPr>
                      <w:rFonts w:ascii="Arial" w:hAnsi="Arial" w:cs="Arial"/>
                    </w:rPr>
                    <w:t xml:space="preserve">in die </w:t>
                  </w:r>
                  <w:proofErr w:type="spellStart"/>
                  <w:r>
                    <w:rPr>
                      <w:rFonts w:ascii="Arial" w:hAnsi="Arial" w:cs="Arial"/>
                    </w:rPr>
                    <w:t>gegewe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ADDENDUM </w:t>
                  </w:r>
                  <w:r>
                    <w:rPr>
                      <w:rFonts w:ascii="Arial" w:hAnsi="Arial" w:cs="Arial"/>
                    </w:rPr>
                    <w:t xml:space="preserve">om die </w:t>
                  </w:r>
                  <w:proofErr w:type="spellStart"/>
                  <w:r>
                    <w:rPr>
                      <w:rFonts w:ascii="Arial" w:hAnsi="Arial" w:cs="Arial"/>
                    </w:rPr>
                    <w:t>volgende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vrae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beantwoord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Noem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opeenvolgende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waartussen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verandering</w:t>
            </w:r>
            <w:proofErr w:type="spellEnd"/>
            <w:r>
              <w:rPr>
                <w:rFonts w:ascii="Arial" w:hAnsi="Arial" w:cs="Arial"/>
              </w:rPr>
              <w:t xml:space="preserve"> in die VPI was </w:t>
            </w:r>
            <w:proofErr w:type="spellStart"/>
            <w:r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Gedurende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maande</w:t>
            </w:r>
            <w:proofErr w:type="spellEnd"/>
            <w:r>
              <w:rPr>
                <w:rFonts w:ascii="Arial" w:hAnsi="Arial" w:cs="Arial"/>
              </w:rPr>
              <w:t xml:space="preserve"> was die VPI minder as die </w:t>
            </w:r>
            <w:proofErr w:type="spellStart"/>
            <w:r>
              <w:rPr>
                <w:rFonts w:ascii="Arial" w:hAnsi="Arial" w:cs="Arial"/>
              </w:rPr>
              <w:t>vorige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maand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345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Noem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opeenvolgende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waar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toename</w:t>
            </w:r>
            <w:proofErr w:type="spellEnd"/>
            <w:r>
              <w:rPr>
                <w:rFonts w:ascii="Arial" w:hAnsi="Arial" w:cs="Arial"/>
              </w:rPr>
              <w:t xml:space="preserve"> in die VPI die </w:t>
            </w:r>
            <w:proofErr w:type="spellStart"/>
            <w:r>
              <w:rPr>
                <w:rFonts w:ascii="Arial" w:hAnsi="Arial" w:cs="Arial"/>
              </w:rPr>
              <w:t>grootste</w:t>
            </w:r>
            <w:proofErr w:type="spellEnd"/>
            <w:r>
              <w:rPr>
                <w:rFonts w:ascii="Arial" w:hAnsi="Arial" w:cs="Arial"/>
              </w:rPr>
              <w:t xml:space="preserve"> was.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rPr>
          <w:trHeight w:val="273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Bepaal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persentasieverandering</w:t>
            </w:r>
            <w:proofErr w:type="spellEnd"/>
            <w:r>
              <w:rPr>
                <w:rFonts w:ascii="Arial" w:hAnsi="Arial" w:cs="Arial"/>
              </w:rPr>
              <w:t xml:space="preserve"> in die VPI </w:t>
            </w:r>
            <w:proofErr w:type="spellStart"/>
            <w:r>
              <w:rPr>
                <w:rFonts w:ascii="Arial" w:hAnsi="Arial" w:cs="Arial"/>
              </w:rPr>
              <w:t>vanaf</w:t>
            </w:r>
            <w:proofErr w:type="spellEnd"/>
            <w:r>
              <w:rPr>
                <w:rFonts w:ascii="Arial" w:hAnsi="Arial" w:cs="Arial"/>
              </w:rPr>
              <w:t xml:space="preserve"> April 2008 tot </w:t>
            </w:r>
            <w:r>
              <w:rPr>
                <w:rFonts w:ascii="Arial" w:hAnsi="Arial" w:cs="Arial"/>
              </w:rPr>
              <w:t>Mei 2008.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134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Gevolglik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bereken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prys</w:t>
            </w:r>
            <w:proofErr w:type="spellEnd"/>
            <w:r>
              <w:rPr>
                <w:rFonts w:ascii="Arial" w:hAnsi="Arial" w:cs="Arial"/>
              </w:rPr>
              <w:t xml:space="preserve"> van die </w:t>
            </w:r>
            <w:proofErr w:type="spellStart"/>
            <w:r>
              <w:rPr>
                <w:rFonts w:ascii="Arial" w:hAnsi="Arial" w:cs="Arial"/>
              </w:rPr>
              <w:t>vrugtemandjie</w:t>
            </w:r>
            <w:proofErr w:type="spellEnd"/>
            <w:r>
              <w:rPr>
                <w:rFonts w:ascii="Arial" w:hAnsi="Arial" w:cs="Arial"/>
              </w:rPr>
              <w:t xml:space="preserve"> in Mei 2008 as die </w:t>
            </w:r>
            <w:proofErr w:type="spellStart"/>
            <w:r>
              <w:rPr>
                <w:rFonts w:ascii="Arial" w:hAnsi="Arial" w:cs="Arial"/>
              </w:rPr>
              <w:t>koste</w:t>
            </w:r>
            <w:proofErr w:type="spellEnd"/>
            <w:r>
              <w:rPr>
                <w:rFonts w:ascii="Arial" w:hAnsi="Arial" w:cs="Arial"/>
              </w:rPr>
              <w:t xml:space="preserve"> R150</w:t>
            </w:r>
            <w:proofErr w:type="gramStart"/>
            <w:r>
              <w:rPr>
                <w:rFonts w:ascii="Arial" w:hAnsi="Arial" w:cs="Arial"/>
              </w:rPr>
              <w:t>,00</w:t>
            </w:r>
            <w:proofErr w:type="gramEnd"/>
            <w:r>
              <w:rPr>
                <w:rFonts w:ascii="Arial" w:hAnsi="Arial" w:cs="Arial"/>
              </w:rPr>
              <w:t xml:space="preserve"> in April 2008 was. 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[25]</w:t>
            </w:r>
          </w:p>
        </w:tc>
      </w:tr>
      <w:tr w:rsidR="006510A3">
        <w:trPr>
          <w:trHeight w:val="380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VRAAG 3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380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15" w:type="dxa"/>
          </w:tcPr>
          <w:tbl>
            <w:tblPr>
              <w:tblStyle w:val="TableGrid"/>
              <w:tblW w:w="8700" w:type="dxa"/>
              <w:tblLayout w:type="fixed"/>
              <w:tblLook w:val="04A0" w:firstRow="1" w:lastRow="0" w:firstColumn="1" w:lastColumn="0" w:noHBand="0" w:noVBand="1"/>
            </w:tblPr>
            <w:tblGrid>
              <w:gridCol w:w="8700"/>
            </w:tblGrid>
            <w:tr w:rsidR="006510A3">
              <w:tc>
                <w:tcPr>
                  <w:tcW w:w="8700" w:type="dxa"/>
                </w:tcPr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Mev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Nkosi het </w:t>
                  </w:r>
                  <w:proofErr w:type="spellStart"/>
                  <w:r>
                    <w:rPr>
                      <w:rFonts w:ascii="Arial" w:hAnsi="Arial" w:cs="Arial"/>
                    </w:rPr>
                    <w:t>haar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seun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'n </w:t>
                  </w:r>
                  <w:proofErr w:type="spellStart"/>
                  <w:r>
                    <w:rPr>
                      <w:rFonts w:ascii="Arial" w:hAnsi="Arial" w:cs="Arial"/>
                    </w:rPr>
                    <w:t>vriend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geneem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om </w:t>
                  </w:r>
                  <w:proofErr w:type="spellStart"/>
                  <w:r>
                    <w:rPr>
                      <w:rFonts w:ascii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kampeer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Hulle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het </w:t>
                  </w:r>
                  <w:proofErr w:type="spellStart"/>
                  <w:r>
                    <w:rPr>
                      <w:rFonts w:ascii="Arial" w:hAnsi="Arial" w:cs="Arial"/>
                    </w:rPr>
                    <w:t>gaan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hengel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massa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(in gram) van die elf </w:t>
                  </w:r>
                  <w:proofErr w:type="spellStart"/>
                  <w:r>
                    <w:rPr>
                      <w:rFonts w:ascii="Arial" w:hAnsi="Arial" w:cs="Arial"/>
                    </w:rPr>
                    <w:t>visse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wat </w:t>
                  </w:r>
                  <w:proofErr w:type="spellStart"/>
                  <w:r>
                    <w:rPr>
                      <w:rFonts w:ascii="Arial" w:hAnsi="Arial" w:cs="Arial"/>
                    </w:rPr>
                    <w:t>hulle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gevang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het, </w:t>
                  </w:r>
                  <w:proofErr w:type="spellStart"/>
                  <w:r>
                    <w:rPr>
                      <w:rFonts w:ascii="Arial" w:hAnsi="Arial" w:cs="Arial"/>
                    </w:rPr>
                    <w:t>aangeteken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soos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hieronder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aangedui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tbl>
                  <w:tblPr>
                    <w:tblpPr w:leftFromText="180" w:rightFromText="180" w:vertAnchor="text" w:horzAnchor="page" w:tblpX="198" w:tblpY="104"/>
                    <w:tblOverlap w:val="never"/>
                    <w:tblW w:w="68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1140"/>
                    <w:gridCol w:w="1140"/>
                    <w:gridCol w:w="1140"/>
                    <w:gridCol w:w="1140"/>
                    <w:gridCol w:w="1140"/>
                  </w:tblGrid>
                  <w:tr w:rsidR="006510A3">
                    <w:trPr>
                      <w:trHeight w:val="585"/>
                    </w:trPr>
                    <w:tc>
                      <w:tcPr>
                        <w:tcW w:w="1140" w:type="dxa"/>
                        <w:shd w:val="clear" w:color="auto" w:fill="FFFFFF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1 513</w:t>
                        </w:r>
                      </w:p>
                    </w:tc>
                    <w:tc>
                      <w:tcPr>
                        <w:tcW w:w="1140" w:type="dxa"/>
                        <w:shd w:val="clear" w:color="auto" w:fill="FFFFFF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875</w:t>
                        </w:r>
                      </w:p>
                    </w:tc>
                    <w:tc>
                      <w:tcPr>
                        <w:tcW w:w="1140" w:type="dxa"/>
                        <w:shd w:val="clear" w:color="auto" w:fill="FFFFFF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3 025</w:t>
                        </w:r>
                      </w:p>
                    </w:tc>
                    <w:tc>
                      <w:tcPr>
                        <w:tcW w:w="1140" w:type="dxa"/>
                        <w:shd w:val="clear" w:color="auto" w:fill="FFFFFF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912</w:t>
                        </w:r>
                      </w:p>
                    </w:tc>
                    <w:tc>
                      <w:tcPr>
                        <w:tcW w:w="1140" w:type="dxa"/>
                        <w:shd w:val="clear" w:color="auto" w:fill="FFFFFF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1 809</w:t>
                        </w:r>
                      </w:p>
                    </w:tc>
                    <w:tc>
                      <w:tcPr>
                        <w:tcW w:w="1140" w:type="dxa"/>
                        <w:shd w:val="clear" w:color="auto" w:fill="FFFFFF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1 513</w:t>
                        </w:r>
                      </w:p>
                    </w:tc>
                  </w:tr>
                  <w:tr w:rsidR="006510A3">
                    <w:trPr>
                      <w:trHeight w:val="595"/>
                    </w:trPr>
                    <w:tc>
                      <w:tcPr>
                        <w:tcW w:w="1140" w:type="dxa"/>
                        <w:shd w:val="clear" w:color="auto" w:fill="F2F2F2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1 003</w:t>
                        </w:r>
                      </w:p>
                    </w:tc>
                    <w:tc>
                      <w:tcPr>
                        <w:tcW w:w="1140" w:type="dxa"/>
                        <w:shd w:val="clear" w:color="auto" w:fill="F2F2F2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1 794</w:t>
                        </w:r>
                      </w:p>
                    </w:tc>
                    <w:tc>
                      <w:tcPr>
                        <w:tcW w:w="1140" w:type="dxa"/>
                        <w:shd w:val="clear" w:color="auto" w:fill="F2F2F2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1 628</w:t>
                        </w:r>
                      </w:p>
                    </w:tc>
                    <w:tc>
                      <w:tcPr>
                        <w:tcW w:w="1140" w:type="dxa"/>
                        <w:shd w:val="clear" w:color="auto" w:fill="F2F2F2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958</w:t>
                        </w:r>
                      </w:p>
                    </w:tc>
                    <w:tc>
                      <w:tcPr>
                        <w:tcW w:w="1140" w:type="dxa"/>
                        <w:shd w:val="clear" w:color="auto" w:fill="F2F2F2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</w:rPr>
                          <w:t>1 052</w:t>
                        </w:r>
                      </w:p>
                    </w:tc>
                    <w:tc>
                      <w:tcPr>
                        <w:tcW w:w="1140" w:type="dxa"/>
                        <w:shd w:val="clear" w:color="auto" w:fill="F2F2F2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eastAsia="Helvetica" w:hAnsi="Arial" w:cs="Arial"/>
                            <w:color w:val="333333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333333"/>
                            <w:lang w:bidi="ar"/>
                          </w:rPr>
                          <w:t> </w:t>
                        </w:r>
                      </w:p>
                    </w:tc>
                  </w:tr>
                </w:tbl>
                <w:p w:rsidR="006510A3" w:rsidRDefault="006510A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Bepaal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volgende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531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modale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massa</w:t>
            </w:r>
            <w:proofErr w:type="spellEnd"/>
            <w:r>
              <w:rPr>
                <w:rFonts w:ascii="Arial" w:hAnsi="Arial" w:cs="Arial"/>
              </w:rPr>
              <w:t xml:space="preserve"> in gram vis wat </w:t>
            </w:r>
            <w:proofErr w:type="spellStart"/>
            <w:r>
              <w:rPr>
                <w:rFonts w:ascii="Arial" w:hAnsi="Arial" w:cs="Arial"/>
              </w:rPr>
              <w:t>hulle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gevang</w:t>
            </w:r>
            <w:proofErr w:type="spellEnd"/>
            <w:r>
              <w:rPr>
                <w:rFonts w:ascii="Arial" w:hAnsi="Arial" w:cs="Arial"/>
              </w:rPr>
              <w:t xml:space="preserve"> het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rPr>
          <w:trHeight w:val="175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gemiddelde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massa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Skryf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antwoord</w:t>
            </w:r>
            <w:proofErr w:type="spellEnd"/>
            <w:r>
              <w:rPr>
                <w:rFonts w:ascii="Arial" w:hAnsi="Arial" w:cs="Arial"/>
              </w:rPr>
              <w:t xml:space="preserve"> in kilogram.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Bereken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omvang</w:t>
            </w:r>
            <w:proofErr w:type="spellEnd"/>
            <w:r>
              <w:rPr>
                <w:rFonts w:ascii="Arial" w:hAnsi="Arial" w:cs="Arial"/>
              </w:rPr>
              <w:t xml:space="preserve"> van die </w:t>
            </w:r>
            <w:proofErr w:type="spellStart"/>
            <w:r>
              <w:rPr>
                <w:rFonts w:ascii="Arial" w:hAnsi="Arial" w:cs="Arial"/>
              </w:rPr>
              <w:t>massas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Bereken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interkwartielomvang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verduidelik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verskil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omvang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interkwartielomvang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betekenis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hierdie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maatstawwe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verspreiding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215" w:type="dxa"/>
          </w:tcPr>
          <w:tbl>
            <w:tblPr>
              <w:tblStyle w:val="TableGrid"/>
              <w:tblW w:w="8700" w:type="dxa"/>
              <w:tblLayout w:type="fixed"/>
              <w:tblLook w:val="04A0" w:firstRow="1" w:lastRow="0" w:firstColumn="1" w:lastColumn="0" w:noHBand="0" w:noVBand="1"/>
            </w:tblPr>
            <w:tblGrid>
              <w:gridCol w:w="8700"/>
            </w:tblGrid>
            <w:tr w:rsidR="006510A3">
              <w:tc>
                <w:tcPr>
                  <w:tcW w:w="8700" w:type="dxa"/>
                </w:tcPr>
                <w:p w:rsidR="006510A3" w:rsidRDefault="00605483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In</w:t>
                  </w:r>
                  <w:proofErr w:type="spellStart"/>
                  <w:r>
                    <w:rPr>
                      <w:rFonts w:ascii="Arial" w:hAnsi="Arial" w:cs="Arial"/>
                      <w:b/>
                      <w:lang w:val="en-US"/>
                    </w:rPr>
                    <w:t>ligting</w:t>
                  </w:r>
                  <w:proofErr w:type="spellEnd"/>
                </w:p>
                <w:p w:rsidR="006510A3" w:rsidRDefault="00605483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column">
                          <wp:posOffset>2922270</wp:posOffset>
                        </wp:positionH>
                        <wp:positionV relativeFrom="paragraph">
                          <wp:posOffset>773430</wp:posOffset>
                        </wp:positionV>
                        <wp:extent cx="1285875" cy="968375"/>
                        <wp:effectExtent l="0" t="0" r="9525" b="3175"/>
                        <wp:wrapSquare wrapText="bothSides"/>
                        <wp:docPr id="82" name="Picture 82" descr="MPj040049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82" descr="MPj040049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850265</wp:posOffset>
                            </wp:positionV>
                            <wp:extent cx="2030095" cy="697865"/>
                            <wp:effectExtent l="4445" t="4445" r="22860" b="2159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30095" cy="697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10A3" w:rsidRDefault="00605483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position w:val="-28"/>
                                            <w:lang w:val="en-US"/>
                                          </w:rPr>
                                          <w:object w:dxaOrig="2000" w:dyaOrig="660">
                                            <v:shape id="_x0000_i1027" type="#_x0000_t75" style="width:99.75pt;height:33pt" o:ole="">
                                              <v:imagedata r:id="rId13" o:title=""/>
                                            </v:shape>
                                            <o:OLEObject Type="Embed" ProgID="Equation.3" ShapeID="_x0000_i1027" DrawAspect="Content" ObjectID="_1619893072" r:id="rId14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>
                        <w:pict>
                          <v:shape id="_x0000_s1026" o:spid="_x0000_s1026" o:spt="202" type="#_x0000_t202" style="position:absolute;left:0pt;margin-left:8.35pt;margin-top:66.95pt;height:54.95pt;width:159.85pt;z-index:251676672;mso-width-relative:page;mso-height-relative:page;" fillcolor="#FFFFFF [3201]" filled="t" stroked="t" coordsize="21600,21600" o:gfxdata="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/DqWfWAAAACgEAAA8AAAAAAAAAAQAgAAAAIgAAAGRycy9kb3ducmV2LnhtbFBLAQIUABQA&#10;AAAIAIdO4kBiE/u2KwIAAGgEAAAOAAAAAAAAAAEAIAAAACUBAABkcnMvZTJvRG9jLnhtbFBLBQYA&#10;AAAABgAGAFkBAADCBQAAAAA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28"/>
                                      <w:lang w:val="en-US"/>
                                    </w:rPr>
                                    <w:object>
                                      <v:shape id="_x0000_i1026" o:spt="75" type="#_x0000_t75" style="height:33pt;width:100pt;" o:ole="t" filled="f" o:preferrelative="t" stroked="f" coordsize="21600,21600">
                                        <v:path/>
                                        <v:fill on="f" focussize="0,0"/>
                                        <v:stroke on="f" joinstyle="miter"/>
                                        <v:imagedata r:id="rId15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  <o:OLEObject Type="Embed" ProgID="Equation.3" ShapeID="_x0000_i1026" DrawAspect="Content" ObjectID="_1468075728" r:id="rId16">
                                        <o:LockedField>false</o:LockedField>
                                      </o:OLEObject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LMI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Liggaams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Massa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Indeks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) is 'n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meeteenheid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wat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deur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dokters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gebruik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word om die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beste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gewigsvlak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vir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'n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persoon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gesondheid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bepaal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dit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is 'n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benaderde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mate van die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persoon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totale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liggaamsvet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Dit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word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bereken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deur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gebruik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maak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van 'n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persoon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lengte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en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gewig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sien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formule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.</w:t>
                  </w:r>
                </w:p>
                <w:p w:rsidR="006510A3" w:rsidRDefault="00605483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                  </w:t>
                  </w:r>
                </w:p>
                <w:p w:rsidR="006510A3" w:rsidRDefault="006510A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6510A3" w:rsidRDefault="006510A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lastRenderedPageBreak/>
                    <w:t>Gebruik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groeikaart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op </w:t>
                  </w:r>
                  <w:r>
                    <w:rPr>
                      <w:rFonts w:ascii="Arial" w:hAnsi="Arial" w:cs="Arial"/>
                      <w:b/>
                    </w:rPr>
                    <w:t>BYLAAG 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inligting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wat in die </w:t>
                  </w:r>
                  <w:proofErr w:type="spellStart"/>
                  <w:r>
                    <w:rPr>
                      <w:rFonts w:ascii="Arial" w:hAnsi="Arial" w:cs="Arial"/>
                    </w:rPr>
                    <w:t>tabel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verskaf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word om die </w:t>
                  </w:r>
                  <w:proofErr w:type="spellStart"/>
                  <w:r>
                    <w:rPr>
                      <w:rFonts w:ascii="Arial" w:hAnsi="Arial" w:cs="Arial"/>
                    </w:rPr>
                    <w:t>vrae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beantwoord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tbl>
            <w:tblPr>
              <w:tblStyle w:val="TableGrid"/>
              <w:tblW w:w="8700" w:type="dxa"/>
              <w:tblLayout w:type="fixed"/>
              <w:tblLook w:val="04A0" w:firstRow="1" w:lastRow="0" w:firstColumn="1" w:lastColumn="0" w:noHBand="0" w:noVBand="1"/>
            </w:tblPr>
            <w:tblGrid>
              <w:gridCol w:w="8700"/>
            </w:tblGrid>
            <w:tr w:rsidR="006510A3">
              <w:tc>
                <w:tcPr>
                  <w:tcW w:w="8700" w:type="dxa"/>
                </w:tcPr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kinders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jonger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as 20 </w:t>
                  </w:r>
                  <w:proofErr w:type="spellStart"/>
                  <w:r>
                    <w:rPr>
                      <w:rFonts w:ascii="Arial" w:hAnsi="Arial" w:cs="Arial"/>
                    </w:rPr>
                    <w:t>gebruik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dokters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grafieke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soos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dié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</w:rPr>
                    <w:t>Bylaag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 om </w:t>
                  </w:r>
                  <w:proofErr w:type="spellStart"/>
                  <w:r>
                    <w:rPr>
                      <w:rFonts w:ascii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besluit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'n kind </w:t>
                  </w:r>
                  <w:proofErr w:type="spellStart"/>
                  <w:r>
                    <w:rPr>
                      <w:rFonts w:ascii="Arial" w:hAnsi="Arial" w:cs="Arial"/>
                    </w:rPr>
                    <w:t>oorgewig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ondergewig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</w:rPr>
                    <w:t>gesond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is. </w:t>
                  </w:r>
                  <w:proofErr w:type="spellStart"/>
                  <w:r>
                    <w:rPr>
                      <w:rFonts w:ascii="Arial" w:hAnsi="Arial" w:cs="Arial"/>
                    </w:rPr>
                    <w:t>Afsonderlike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grafieke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word </w:t>
                  </w:r>
                  <w:proofErr w:type="spellStart"/>
                  <w:r>
                    <w:rPr>
                      <w:rFonts w:ascii="Arial" w:hAnsi="Arial" w:cs="Arial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seuns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dogters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gebruik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6510A3" w:rsidRDefault="0060548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 </w:t>
                  </w:r>
                  <w:proofErr w:type="spellStart"/>
                  <w:r>
                    <w:rPr>
                      <w:rFonts w:ascii="Arial" w:hAnsi="Arial" w:cs="Arial"/>
                    </w:rPr>
                    <w:t>gewigstatus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</w:rPr>
                    <w:t>verhouding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tot die </w:t>
                  </w:r>
                  <w:proofErr w:type="spellStart"/>
                  <w:r>
                    <w:rPr>
                      <w:rFonts w:ascii="Arial" w:hAnsi="Arial" w:cs="Arial"/>
                    </w:rPr>
                    <w:t>persentielkurwe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indien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kind se LMI op die </w:t>
                  </w:r>
                  <w:proofErr w:type="spellStart"/>
                  <w:r>
                    <w:rPr>
                      <w:rFonts w:ascii="Arial" w:hAnsi="Arial" w:cs="Arial"/>
                    </w:rPr>
                    <w:t>grafiek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geteken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word:</w:t>
                  </w:r>
                </w:p>
                <w:p w:rsidR="006510A3" w:rsidRDefault="006510A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pPr w:leftFromText="181" w:rightFromText="181" w:vertAnchor="text" w:horzAnchor="margin" w:tblpXSpec="center" w:tblpY="-61"/>
                    <w:tblOverlap w:val="never"/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3828"/>
                  </w:tblGrid>
                  <w:tr w:rsidR="006510A3">
                    <w:trPr>
                      <w:trHeight w:val="293"/>
                    </w:trPr>
                    <w:tc>
                      <w:tcPr>
                        <w:tcW w:w="3510" w:type="dxa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GEWIG</w:t>
                        </w:r>
                        <w:r>
                          <w:rPr>
                            <w:rFonts w:ascii="Arial" w:eastAsia="Calibri" w:hAnsi="Arial" w:cs="Arial"/>
                            <w:b/>
                          </w:rPr>
                          <w:t xml:space="preserve"> STATUS</w:t>
                        </w:r>
                      </w:p>
                    </w:tc>
                    <w:tc>
                      <w:tcPr>
                        <w:tcW w:w="3828" w:type="dxa"/>
                        <w:vAlign w:val="center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PERSENTIEL OMVANG</w:t>
                        </w:r>
                      </w:p>
                    </w:tc>
                  </w:tr>
                  <w:tr w:rsidR="006510A3">
                    <w:trPr>
                      <w:trHeight w:val="293"/>
                    </w:trPr>
                    <w:tc>
                      <w:tcPr>
                        <w:tcW w:w="3510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</w:rPr>
                          <w:t>Ondergewig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</w:rPr>
                          <w:t>ondervoed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</w:rPr>
                          <w:t>≤ 3</w:t>
                        </w:r>
                        <w:r>
                          <w:rPr>
                            <w:rFonts w:ascii="Arial" w:hAnsi="Arial" w:cs="Arial"/>
                          </w:rPr>
                          <w:t>de</w:t>
                        </w:r>
                        <w:r>
                          <w:rPr>
                            <w:rFonts w:ascii="Arial" w:eastAsia="Calibri" w:hAnsi="Arial" w:cs="Arial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</w:rPr>
                          <w:t>per</w:t>
                        </w:r>
                        <w:r>
                          <w:rPr>
                            <w:rFonts w:ascii="Arial" w:hAnsi="Arial" w:cs="Arial"/>
                          </w:rPr>
                          <w:t>sentiel</w:t>
                        </w:r>
                        <w:proofErr w:type="spellEnd"/>
                      </w:p>
                    </w:tc>
                  </w:tr>
                  <w:tr w:rsidR="006510A3">
                    <w:trPr>
                      <w:trHeight w:val="293"/>
                    </w:trPr>
                    <w:tc>
                      <w:tcPr>
                        <w:tcW w:w="3510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Ondergewig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</w:rPr>
                          <w:t>&lt; 5</w:t>
                        </w:r>
                        <w:r>
                          <w:rPr>
                            <w:rFonts w:ascii="Arial" w:hAnsi="Arial" w:cs="Arial"/>
                          </w:rPr>
                          <w:t>de</w:t>
                        </w:r>
                        <w:r>
                          <w:rPr>
                            <w:rFonts w:ascii="Arial" w:eastAsia="Calibri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persentiel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6510A3">
                    <w:trPr>
                      <w:trHeight w:val="293"/>
                    </w:trPr>
                    <w:tc>
                      <w:tcPr>
                        <w:tcW w:w="3510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</w:rPr>
                          <w:t>Gesonde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</w:rPr>
                          <w:t>gewig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</w:rPr>
                          <w:t>≥ 5</w:t>
                        </w:r>
                        <w:r>
                          <w:rPr>
                            <w:rFonts w:ascii="Arial" w:hAnsi="Arial" w:cs="Arial"/>
                          </w:rPr>
                          <w:t>de</w:t>
                        </w:r>
                        <w:r>
                          <w:rPr>
                            <w:rFonts w:ascii="Arial" w:eastAsia="Calibri" w:hAnsi="Arial" w:cs="Arial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>ersentiel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</w:rPr>
                          <w:t>&lt; 85</w:t>
                        </w:r>
                        <w:r>
                          <w:rPr>
                            <w:rFonts w:ascii="Arial" w:hAnsi="Arial" w:cs="Arial"/>
                          </w:rPr>
                          <w:t xml:space="preserve">ste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persentiel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</w:rPr>
                          <w:t xml:space="preserve"> </w:t>
                        </w:r>
                      </w:p>
                    </w:tc>
                  </w:tr>
                  <w:tr w:rsidR="006510A3">
                    <w:trPr>
                      <w:trHeight w:val="275"/>
                    </w:trPr>
                    <w:tc>
                      <w:tcPr>
                        <w:tcW w:w="3510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R</w:t>
                        </w:r>
                        <w:r>
                          <w:rPr>
                            <w:rFonts w:ascii="Arial" w:eastAsia="Calibri" w:hAnsi="Arial" w:cs="Arial"/>
                            <w:b/>
                          </w:rPr>
                          <w:t>isiko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</w:rPr>
                          <w:t>oorgewig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</w:rPr>
                          <w:t>≥ 85</w:t>
                        </w:r>
                        <w:r>
                          <w:rPr>
                            <w:rFonts w:ascii="Arial" w:hAnsi="Arial" w:cs="Arial"/>
                          </w:rPr>
                          <w:t xml:space="preserve">ste </w:t>
                        </w:r>
                        <w:r>
                          <w:rPr>
                            <w:rFonts w:ascii="Arial" w:eastAsia="Calibri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</w:rPr>
                          <w:t>per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eastAsia="Calibri" w:hAnsi="Arial" w:cs="Arial"/>
                          </w:rPr>
                          <w:t>enti</w:t>
                        </w: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eastAsia="Calibri" w:hAnsi="Arial" w:cs="Arial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</w:rPr>
                          <w:t xml:space="preserve"> &lt; 95</w:t>
                        </w:r>
                        <w:r>
                          <w:rPr>
                            <w:rFonts w:ascii="Arial" w:hAnsi="Arial" w:cs="Arial"/>
                          </w:rPr>
                          <w:t xml:space="preserve">ste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</w:rPr>
                          <w:t>per</w:t>
                        </w:r>
                        <w:r>
                          <w:rPr>
                            <w:rFonts w:ascii="Arial" w:hAnsi="Arial" w:cs="Arial"/>
                          </w:rPr>
                          <w:t>sentiel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</w:rPr>
                          <w:t xml:space="preserve"> </w:t>
                        </w:r>
                      </w:p>
                    </w:tc>
                  </w:tr>
                  <w:tr w:rsidR="006510A3">
                    <w:trPr>
                      <w:trHeight w:val="293"/>
                    </w:trPr>
                    <w:tc>
                      <w:tcPr>
                        <w:tcW w:w="3510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orgewig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510A3" w:rsidRDefault="00605483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</w:rPr>
                          <w:t>≥ 95</w:t>
                        </w:r>
                        <w:r>
                          <w:rPr>
                            <w:rFonts w:ascii="Arial" w:hAnsi="Arial" w:cs="Arial"/>
                          </w:rPr>
                          <w:t xml:space="preserve">ste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</w:rPr>
                          <w:t>per</w:t>
                        </w:r>
                        <w:r>
                          <w:rPr>
                            <w:rFonts w:ascii="Arial" w:hAnsi="Arial" w:cs="Arial"/>
                          </w:rPr>
                          <w:t>sentiel</w:t>
                        </w:r>
                        <w:proofErr w:type="spellEnd"/>
                      </w:p>
                    </w:tc>
                  </w:tr>
                </w:tbl>
                <w:p w:rsidR="006510A3" w:rsidRDefault="006510A3">
                  <w:pPr>
                    <w:pStyle w:val="NormalWeb"/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JP is 'n 12-jarige </w:t>
            </w:r>
            <w:proofErr w:type="spellStart"/>
            <w:r>
              <w:rPr>
                <w:rFonts w:ascii="Arial" w:hAnsi="Arial" w:cs="Arial"/>
              </w:rPr>
              <w:t>seun</w:t>
            </w:r>
            <w:proofErr w:type="spellEnd"/>
            <w:r>
              <w:rPr>
                <w:rFonts w:ascii="Arial" w:hAnsi="Arial" w:cs="Arial"/>
              </w:rPr>
              <w:t xml:space="preserve"> met 'n LMI van 21</w:t>
            </w:r>
            <w:proofErr w:type="gramStart"/>
            <w:r>
              <w:rPr>
                <w:rFonts w:ascii="Arial" w:hAnsi="Arial" w:cs="Arial"/>
              </w:rPr>
              <w:t>,0</w:t>
            </w:r>
            <w:proofErr w:type="gramEnd"/>
            <w:r>
              <w:rPr>
                <w:rFonts w:ascii="Arial" w:hAnsi="Arial" w:cs="Arial"/>
              </w:rPr>
              <w:t xml:space="preserve"> kg/m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. </w:t>
            </w:r>
            <w:proofErr w:type="spellStart"/>
            <w:r>
              <w:rPr>
                <w:rFonts w:ascii="Arial" w:hAnsi="Arial" w:cs="Arial"/>
              </w:rPr>
              <w:t>Bestudeer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grafiek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beantwoord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volgende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vrae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persentasie</w:t>
            </w:r>
            <w:proofErr w:type="spellEnd"/>
            <w:r>
              <w:rPr>
                <w:rFonts w:ascii="Arial" w:hAnsi="Arial" w:cs="Arial"/>
              </w:rPr>
              <w:t xml:space="preserve"> van 12-jarige </w:t>
            </w:r>
            <w:proofErr w:type="spellStart"/>
            <w:r>
              <w:rPr>
                <w:rFonts w:ascii="Arial" w:hAnsi="Arial" w:cs="Arial"/>
              </w:rPr>
              <w:t>seuns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'n </w:t>
            </w:r>
            <w:proofErr w:type="spellStart"/>
            <w:r>
              <w:rPr>
                <w:rFonts w:ascii="Arial" w:hAnsi="Arial" w:cs="Arial"/>
              </w:rPr>
              <w:t>hoër</w:t>
            </w:r>
            <w:proofErr w:type="spellEnd"/>
            <w:r>
              <w:rPr>
                <w:rFonts w:ascii="Arial" w:hAnsi="Arial" w:cs="Arial"/>
              </w:rPr>
              <w:t xml:space="preserve"> LMI </w:t>
            </w:r>
            <w:proofErr w:type="spellStart"/>
            <w:r>
              <w:rPr>
                <w:rFonts w:ascii="Arial" w:hAnsi="Arial" w:cs="Arial"/>
              </w:rPr>
              <w:t>hê</w:t>
            </w:r>
            <w:proofErr w:type="spellEnd"/>
            <w:r>
              <w:rPr>
                <w:rFonts w:ascii="Arial" w:hAnsi="Arial" w:cs="Arial"/>
              </w:rPr>
              <w:t xml:space="preserve"> as JP? </w:t>
            </w:r>
            <w:proofErr w:type="spellStart"/>
            <w:r>
              <w:rPr>
                <w:rFonts w:ascii="Arial" w:hAnsi="Arial" w:cs="Arial"/>
              </w:rPr>
              <w:t>Motiveer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antwoord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23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eastAsia="Times New Roman" w:hAnsi="Arial" w:cs="Arial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lang w:eastAsia="en-ZA"/>
              </w:rPr>
              <w:t>Watter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 LMI-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omvang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 word 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beskou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 as 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gesond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vir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 'n 12-jarige 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seun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? 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Motiveer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jou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ZA"/>
              </w:rPr>
              <w:t>antwoord</w:t>
            </w:r>
            <w:proofErr w:type="spellEnd"/>
            <w:r>
              <w:rPr>
                <w:rFonts w:ascii="Arial" w:eastAsia="Times New Roman" w:hAnsi="Arial" w:cs="Arial"/>
                <w:lang w:eastAsia="en-ZA"/>
              </w:rPr>
              <w:t>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6510A3">
        <w:trPr>
          <w:trHeight w:val="23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 'n </w:t>
            </w:r>
            <w:proofErr w:type="spellStart"/>
            <w:r>
              <w:rPr>
                <w:rFonts w:ascii="Arial" w:hAnsi="Arial" w:cs="Arial"/>
              </w:rPr>
              <w:t>omvang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moontlike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ouderdomme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 xml:space="preserve"> 'n </w:t>
            </w:r>
            <w:proofErr w:type="spellStart"/>
            <w:r>
              <w:rPr>
                <w:rFonts w:ascii="Arial" w:hAnsi="Arial" w:cs="Arial"/>
              </w:rPr>
              <w:t>seun</w:t>
            </w:r>
            <w:proofErr w:type="spellEnd"/>
            <w:r>
              <w:rPr>
                <w:rFonts w:ascii="Arial" w:hAnsi="Arial" w:cs="Arial"/>
              </w:rPr>
              <w:t xml:space="preserve"> met 'n LMI van  18,5 kg / m²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'n LMI-</w:t>
            </w:r>
            <w:proofErr w:type="spellStart"/>
            <w:r>
              <w:rPr>
                <w:rFonts w:ascii="Arial" w:hAnsi="Arial" w:cs="Arial"/>
              </w:rPr>
              <w:t>vir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ouderdom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waarde</w:t>
            </w:r>
            <w:proofErr w:type="spellEnd"/>
            <w:r>
              <w:rPr>
                <w:rFonts w:ascii="Arial" w:hAnsi="Arial" w:cs="Arial"/>
              </w:rPr>
              <w:t xml:space="preserve"> wat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die 25ste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50ste </w:t>
            </w:r>
            <w:proofErr w:type="spellStart"/>
            <w:r>
              <w:rPr>
                <w:rFonts w:ascii="Arial" w:hAnsi="Arial" w:cs="Arial"/>
              </w:rPr>
              <w:t>persentielkrommes</w:t>
            </w:r>
            <w:proofErr w:type="spellEnd"/>
            <w:r>
              <w:rPr>
                <w:rFonts w:ascii="Arial" w:hAnsi="Arial" w:cs="Arial"/>
              </w:rPr>
              <w:t xml:space="preserve"> val.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17-jarige </w:t>
            </w:r>
            <w:proofErr w:type="spellStart"/>
            <w:r>
              <w:rPr>
                <w:rFonts w:ascii="Arial" w:hAnsi="Arial" w:cs="Arial"/>
              </w:rPr>
              <w:t>seun</w:t>
            </w:r>
            <w:proofErr w:type="spellEnd"/>
            <w:r>
              <w:rPr>
                <w:rFonts w:ascii="Arial" w:hAnsi="Arial" w:cs="Arial"/>
              </w:rPr>
              <w:t xml:space="preserve"> is 1,7m lank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weeg</w:t>
            </w:r>
            <w:proofErr w:type="spellEnd"/>
            <w:r>
              <w:rPr>
                <w:rFonts w:ascii="Arial" w:hAnsi="Arial" w:cs="Arial"/>
              </w:rPr>
              <w:t xml:space="preserve"> 74,6kg. </w:t>
            </w:r>
            <w:proofErr w:type="spellStart"/>
            <w:r>
              <w:rPr>
                <w:rFonts w:ascii="Arial" w:hAnsi="Arial" w:cs="Arial"/>
              </w:rPr>
              <w:t>Bepaal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hoeveel</w:t>
            </w:r>
            <w:proofErr w:type="spellEnd"/>
            <w:r>
              <w:rPr>
                <w:rFonts w:ascii="Arial" w:hAnsi="Arial" w:cs="Arial"/>
              </w:rPr>
              <w:t xml:space="preserve"> minder </w:t>
            </w:r>
            <w:proofErr w:type="spellStart"/>
            <w:r>
              <w:rPr>
                <w:rFonts w:ascii="Arial" w:hAnsi="Arial" w:cs="Arial"/>
              </w:rPr>
              <w:t>hy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gewigstatus</w:t>
            </w:r>
            <w:proofErr w:type="spellEnd"/>
            <w:r>
              <w:rPr>
                <w:rFonts w:ascii="Arial" w:hAnsi="Arial" w:cs="Arial"/>
              </w:rPr>
              <w:t xml:space="preserve"> in die "</w:t>
            </w:r>
            <w:proofErr w:type="spellStart"/>
            <w:r>
              <w:rPr>
                <w:rFonts w:ascii="Arial" w:hAnsi="Arial" w:cs="Arial"/>
              </w:rPr>
              <w:t>gesonde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kategorie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geklassifiseer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</w:t>
            </w:r>
            <w:proofErr w:type="spellEnd"/>
            <w:r>
              <w:rPr>
                <w:rFonts w:ascii="Arial" w:hAnsi="Arial" w:cs="Arial"/>
              </w:rPr>
              <w:t xml:space="preserve"> word.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rPr>
          <w:trHeight w:val="2272"/>
        </w:trPr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gebruik</w:t>
            </w:r>
            <w:proofErr w:type="spellEnd"/>
            <w:r>
              <w:rPr>
                <w:rFonts w:ascii="Arial" w:hAnsi="Arial" w:cs="Arial"/>
              </w:rPr>
              <w:t xml:space="preserve"> van die </w:t>
            </w:r>
            <w:proofErr w:type="spellStart"/>
            <w:r>
              <w:rPr>
                <w:rFonts w:ascii="Arial" w:hAnsi="Arial" w:cs="Arial"/>
              </w:rPr>
              <w:t>groeikaart</w:t>
            </w:r>
            <w:proofErr w:type="spellEnd"/>
            <w:r>
              <w:rPr>
                <w:rFonts w:ascii="Arial" w:hAnsi="Arial" w:cs="Arial"/>
              </w:rPr>
              <w:t xml:space="preserve"> om die </w:t>
            </w:r>
            <w:proofErr w:type="spellStart"/>
            <w:r>
              <w:rPr>
                <w:rFonts w:ascii="Arial" w:hAnsi="Arial" w:cs="Arial"/>
              </w:rPr>
              <w:t>leerders</w:t>
            </w:r>
            <w:proofErr w:type="spellEnd"/>
            <w:r>
              <w:rPr>
                <w:rFonts w:ascii="Arial" w:hAnsi="Arial" w:cs="Arial"/>
              </w:rPr>
              <w:t xml:space="preserve"> in die </w:t>
            </w: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klassifiseer</w:t>
            </w:r>
            <w:proofErr w:type="spellEnd"/>
            <w:r>
              <w:rPr>
                <w:rFonts w:ascii="Arial" w:hAnsi="Arial" w:cs="Arial"/>
              </w:rPr>
              <w:t xml:space="preserve"> as:</w:t>
            </w: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ondergewig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binne</w:t>
            </w:r>
            <w:proofErr w:type="spellEnd"/>
            <w:r>
              <w:rPr>
                <w:rFonts w:ascii="Arial" w:hAnsi="Arial" w:cs="Arial"/>
              </w:rPr>
              <w:t xml:space="preserve"> 'n </w:t>
            </w:r>
            <w:proofErr w:type="spellStart"/>
            <w:r>
              <w:rPr>
                <w:rFonts w:ascii="Arial" w:hAnsi="Arial" w:cs="Arial"/>
              </w:rPr>
              <w:t>gesonde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gewig</w:t>
            </w:r>
            <w:proofErr w:type="spellEnd"/>
            <w:r>
              <w:rPr>
                <w:rFonts w:ascii="Arial" w:hAnsi="Arial" w:cs="Arial"/>
              </w:rPr>
              <w:t xml:space="preserve">, met die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om </w:t>
            </w:r>
            <w:proofErr w:type="spellStart"/>
            <w:r>
              <w:rPr>
                <w:rFonts w:ascii="Arial" w:hAnsi="Arial" w:cs="Arial"/>
              </w:rPr>
              <w:t>oorgewig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oorgewig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wees. </w:t>
            </w:r>
            <w:proofErr w:type="spellStart"/>
            <w:r>
              <w:rPr>
                <w:rFonts w:ascii="Arial" w:hAnsi="Arial" w:cs="Arial"/>
              </w:rPr>
              <w:t>Nommer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antwoorde</w:t>
            </w:r>
            <w:proofErr w:type="spellEnd"/>
            <w:r>
              <w:rPr>
                <w:rFonts w:ascii="Arial" w:hAnsi="Arial" w:cs="Arial"/>
              </w:rPr>
              <w:t xml:space="preserve"> 3.2.5 (a), 3.2.5 (b) </w:t>
            </w:r>
            <w:proofErr w:type="spellStart"/>
            <w:r>
              <w:rPr>
                <w:rFonts w:ascii="Arial" w:hAnsi="Arial" w:cs="Arial"/>
              </w:rPr>
              <w:t>ens</w:t>
            </w:r>
            <w:proofErr w:type="spellEnd"/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33"/>
              <w:tblOverlap w:val="never"/>
              <w:tblW w:w="7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658"/>
              <w:gridCol w:w="1461"/>
              <w:gridCol w:w="1843"/>
              <w:gridCol w:w="1586"/>
            </w:tblGrid>
            <w:tr w:rsidR="006510A3">
              <w:trPr>
                <w:trHeight w:val="416"/>
              </w:trPr>
              <w:tc>
                <w:tcPr>
                  <w:tcW w:w="1129" w:type="dxa"/>
                  <w:shd w:val="clear" w:color="auto" w:fill="C0C0C0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N</w:t>
                  </w:r>
                  <w:r>
                    <w:rPr>
                      <w:rFonts w:ascii="Arial" w:hAnsi="Arial" w:cs="Arial"/>
                      <w:b/>
                    </w:rPr>
                    <w:t>AAM</w:t>
                  </w:r>
                </w:p>
              </w:tc>
              <w:tc>
                <w:tcPr>
                  <w:tcW w:w="1658" w:type="dxa"/>
                  <w:shd w:val="clear" w:color="auto" w:fill="C0C0C0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OUDERDOM (in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jare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461" w:type="dxa"/>
                  <w:shd w:val="clear" w:color="auto" w:fill="C0C0C0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LMI </w:t>
                  </w:r>
                  <w:r>
                    <w:rPr>
                      <w:rFonts w:ascii="Arial" w:eastAsia="Calibri" w:hAnsi="Arial" w:cs="Arial"/>
                    </w:rPr>
                    <w:t>(kg/m</w:t>
                  </w:r>
                  <w:r>
                    <w:rPr>
                      <w:rFonts w:ascii="Arial" w:eastAsia="Calibri" w:hAnsi="Arial" w:cs="Arial"/>
                      <w:vertAlign w:val="superscript"/>
                    </w:rPr>
                    <w:t>2</w:t>
                  </w:r>
                  <w:r>
                    <w:rPr>
                      <w:rFonts w:ascii="Arial" w:eastAsia="Calibri" w:hAnsi="Arial" w:cs="Arial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C0C0C0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PERSENTIEL OMVANG</w:t>
                  </w:r>
                </w:p>
              </w:tc>
              <w:tc>
                <w:tcPr>
                  <w:tcW w:w="1586" w:type="dxa"/>
                  <w:shd w:val="clear" w:color="auto" w:fill="C0C0C0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GEWIG STATUS </w:t>
                  </w:r>
                </w:p>
              </w:tc>
            </w:tr>
            <w:tr w:rsidR="006510A3">
              <w:trPr>
                <w:trHeight w:val="256"/>
              </w:trPr>
              <w:tc>
                <w:tcPr>
                  <w:tcW w:w="1129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Allen</w:t>
                  </w:r>
                </w:p>
              </w:tc>
              <w:tc>
                <w:tcPr>
                  <w:tcW w:w="1658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10</w:t>
                  </w:r>
                </w:p>
              </w:tc>
              <w:tc>
                <w:tcPr>
                  <w:tcW w:w="1461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17,5</w:t>
                  </w:r>
                </w:p>
              </w:tc>
              <w:tc>
                <w:tcPr>
                  <w:tcW w:w="1843" w:type="dxa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(a)</w:t>
                  </w:r>
                </w:p>
              </w:tc>
              <w:tc>
                <w:tcPr>
                  <w:tcW w:w="1586" w:type="dxa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(b)</w:t>
                  </w:r>
                </w:p>
              </w:tc>
            </w:tr>
            <w:tr w:rsidR="006510A3">
              <w:trPr>
                <w:trHeight w:val="271"/>
              </w:trPr>
              <w:tc>
                <w:tcPr>
                  <w:tcW w:w="1129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Edward</w:t>
                  </w:r>
                </w:p>
              </w:tc>
              <w:tc>
                <w:tcPr>
                  <w:tcW w:w="1658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</w:t>
                  </w:r>
                  <w:r>
                    <w:rPr>
                      <w:rFonts w:ascii="Arial" w:eastAsia="Calibri" w:hAnsi="Arial" w:cs="Arial"/>
                      <w:position w:val="-14"/>
                    </w:rPr>
                    <w:object w:dxaOrig="193" w:dyaOrig="365">
                      <v:shape id="_x0000_i1025" type="#_x0000_t75" style="width:9.75pt;height:18pt" o:ole="">
                        <v:imagedata r:id="rId17" o:title=""/>
                      </v:shape>
                      <o:OLEObject Type="Embed" ProgID="Equation.3" ShapeID="_x0000_i1025" DrawAspect="Content" ObjectID="_1619893070" r:id="rId18"/>
                    </w:object>
                  </w:r>
                </w:p>
              </w:tc>
              <w:tc>
                <w:tcPr>
                  <w:tcW w:w="1461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13,6</w:t>
                  </w:r>
                </w:p>
              </w:tc>
              <w:tc>
                <w:tcPr>
                  <w:tcW w:w="1843" w:type="dxa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(c)</w:t>
                  </w:r>
                </w:p>
              </w:tc>
              <w:tc>
                <w:tcPr>
                  <w:tcW w:w="1586" w:type="dxa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(d)</w:t>
                  </w:r>
                </w:p>
              </w:tc>
            </w:tr>
            <w:tr w:rsidR="006510A3">
              <w:trPr>
                <w:trHeight w:val="271"/>
              </w:trPr>
              <w:tc>
                <w:tcPr>
                  <w:tcW w:w="1129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Alex</w:t>
                  </w:r>
                </w:p>
              </w:tc>
              <w:tc>
                <w:tcPr>
                  <w:tcW w:w="1658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7</w:t>
                  </w:r>
                </w:p>
              </w:tc>
              <w:tc>
                <w:tcPr>
                  <w:tcW w:w="1461" w:type="dxa"/>
                  <w:vAlign w:val="center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14,6</w:t>
                  </w:r>
                </w:p>
              </w:tc>
              <w:tc>
                <w:tcPr>
                  <w:tcW w:w="1843" w:type="dxa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(e)</w:t>
                  </w:r>
                </w:p>
              </w:tc>
              <w:tc>
                <w:tcPr>
                  <w:tcW w:w="1586" w:type="dxa"/>
                </w:tcPr>
                <w:p w:rsidR="006510A3" w:rsidRDefault="00605483">
                  <w:pPr>
                    <w:pStyle w:val="NormalWe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(f)</w:t>
                  </w:r>
                </w:p>
              </w:tc>
            </w:tr>
          </w:tbl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[35]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VRAAG 4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‘</w:t>
            </w:r>
            <w:proofErr w:type="gramStart"/>
            <w:r>
              <w:rPr>
                <w:rFonts w:ascii="Arial" w:hAnsi="Arial" w:cs="Arial"/>
                <w:lang w:eastAsia="en-ZA"/>
              </w:rPr>
              <w:t>n</w:t>
            </w:r>
            <w:proofErr w:type="gram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Onderwyser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, wat in Pretoria </w:t>
            </w:r>
            <w:proofErr w:type="spellStart"/>
            <w:r>
              <w:rPr>
                <w:rFonts w:ascii="Arial" w:hAnsi="Arial" w:cs="Arial"/>
                <w:lang w:eastAsia="en-ZA"/>
              </w:rPr>
              <w:t>woon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ZA"/>
              </w:rPr>
              <w:t>moet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Mooirivier toe </w:t>
            </w:r>
            <w:proofErr w:type="spellStart"/>
            <w:r>
              <w:rPr>
                <w:rFonts w:ascii="Arial" w:hAnsi="Arial" w:cs="Arial"/>
                <w:lang w:eastAsia="en-ZA"/>
              </w:rPr>
              <w:t>gaan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waar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sy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‘n </w:t>
            </w:r>
            <w:proofErr w:type="spellStart"/>
            <w:r>
              <w:rPr>
                <w:rFonts w:ascii="Arial" w:hAnsi="Arial" w:cs="Arial"/>
                <w:lang w:eastAsia="en-ZA"/>
              </w:rPr>
              <w:t>Wiskundige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Geletterdheid-werkwinkel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sal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aanbied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.  </w:t>
            </w:r>
            <w:proofErr w:type="spellStart"/>
            <w:r>
              <w:rPr>
                <w:rFonts w:ascii="Arial" w:hAnsi="Arial" w:cs="Arial"/>
                <w:lang w:eastAsia="en-ZA"/>
              </w:rPr>
              <w:t>Sy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gebruik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die </w:t>
            </w:r>
            <w:proofErr w:type="spellStart"/>
            <w:r>
              <w:rPr>
                <w:rFonts w:ascii="Arial" w:hAnsi="Arial" w:cs="Arial"/>
                <w:lang w:eastAsia="en-ZA"/>
              </w:rPr>
              <w:t>strookkaart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wat in </w:t>
            </w:r>
            <w:r>
              <w:rPr>
                <w:rFonts w:ascii="Arial" w:hAnsi="Arial" w:cs="Arial"/>
                <w:b/>
                <w:bCs/>
                <w:lang w:eastAsia="en-ZA"/>
              </w:rPr>
              <w:t>BYLAAG E</w:t>
            </w:r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aangetref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word om </w:t>
            </w:r>
            <w:proofErr w:type="spellStart"/>
            <w:r>
              <w:rPr>
                <w:rFonts w:ascii="Arial" w:hAnsi="Arial" w:cs="Arial"/>
                <w:lang w:eastAsia="en-ZA"/>
              </w:rPr>
              <w:t>haar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met </w:t>
            </w:r>
            <w:proofErr w:type="spellStart"/>
            <w:r>
              <w:rPr>
                <w:rFonts w:ascii="Arial" w:hAnsi="Arial" w:cs="Arial"/>
                <w:lang w:eastAsia="en-ZA"/>
              </w:rPr>
              <w:t>haar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reis van Pretoria </w:t>
            </w:r>
            <w:proofErr w:type="spellStart"/>
            <w:r>
              <w:rPr>
                <w:rFonts w:ascii="Arial" w:hAnsi="Arial" w:cs="Arial"/>
                <w:lang w:eastAsia="en-ZA"/>
              </w:rPr>
              <w:t>na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Mooirivier </w:t>
            </w:r>
            <w:proofErr w:type="spellStart"/>
            <w:r>
              <w:rPr>
                <w:rFonts w:ascii="Arial" w:hAnsi="Arial" w:cs="Arial"/>
                <w:lang w:eastAsia="en-ZA"/>
              </w:rPr>
              <w:t>te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help.  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  <w:lang w:eastAsia="en-ZA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die </w:t>
            </w:r>
            <w:proofErr w:type="spellStart"/>
            <w:r>
              <w:rPr>
                <w:rFonts w:ascii="Arial" w:hAnsi="Arial" w:cs="Arial"/>
              </w:rPr>
              <w:t>afstand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Pretoria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Mooirivier?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watter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algemene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onderwyser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vanaf</w:t>
            </w:r>
            <w:proofErr w:type="spellEnd"/>
            <w:r>
              <w:rPr>
                <w:rFonts w:ascii="Arial" w:hAnsi="Arial" w:cs="Arial"/>
              </w:rPr>
              <w:t xml:space="preserve"> Pretoria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Mooirivier </w:t>
            </w:r>
            <w:proofErr w:type="spellStart"/>
            <w:r>
              <w:rPr>
                <w:rFonts w:ascii="Arial" w:hAnsi="Arial" w:cs="Arial"/>
              </w:rPr>
              <w:t>ry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onderwyser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Pretoria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Johannesburg met die N1 </w:t>
            </w:r>
            <w:proofErr w:type="spellStart"/>
            <w:r>
              <w:rPr>
                <w:rFonts w:ascii="Arial" w:hAnsi="Arial" w:cs="Arial"/>
              </w:rPr>
              <w:t>langs</w:t>
            </w:r>
            <w:proofErr w:type="spellEnd"/>
            <w:r>
              <w:rPr>
                <w:rFonts w:ascii="Arial" w:hAnsi="Arial" w:cs="Arial"/>
              </w:rPr>
              <w:t xml:space="preserve"> ry.  Van Johannesburg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Mooirivier </w:t>
            </w:r>
            <w:proofErr w:type="spellStart"/>
            <w:r>
              <w:rPr>
                <w:rFonts w:ascii="Arial" w:hAnsi="Arial" w:cs="Arial"/>
              </w:rPr>
              <w:t>draai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weg</w:t>
            </w:r>
            <w:proofErr w:type="spellEnd"/>
            <w:r>
              <w:rPr>
                <w:rFonts w:ascii="Arial" w:hAnsi="Arial" w:cs="Arial"/>
              </w:rPr>
              <w:t xml:space="preserve"> op ‘n </w:t>
            </w:r>
            <w:proofErr w:type="spellStart"/>
            <w:r>
              <w:rPr>
                <w:rFonts w:ascii="Arial" w:hAnsi="Arial" w:cs="Arial"/>
              </w:rPr>
              <w:t>ander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nasionale</w:t>
            </w:r>
            <w:proofErr w:type="spellEnd"/>
            <w:r>
              <w:rPr>
                <w:rFonts w:ascii="Arial" w:hAnsi="Arial" w:cs="Arial"/>
              </w:rPr>
              <w:t xml:space="preserve"> pad.  Op </w:t>
            </w:r>
            <w:proofErr w:type="spellStart"/>
            <w:r>
              <w:rPr>
                <w:rFonts w:ascii="Arial" w:hAnsi="Arial" w:cs="Arial"/>
              </w:rPr>
              <w:t>watter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nasionale</w:t>
            </w:r>
            <w:proofErr w:type="spellEnd"/>
            <w:r>
              <w:rPr>
                <w:rFonts w:ascii="Arial" w:hAnsi="Arial" w:cs="Arial"/>
              </w:rPr>
              <w:t xml:space="preserve"> pad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tussen</w:t>
            </w:r>
            <w:proofErr w:type="spellEnd"/>
            <w:r>
              <w:rPr>
                <w:rFonts w:ascii="Arial" w:hAnsi="Arial" w:cs="Arial"/>
              </w:rPr>
              <w:t xml:space="preserve"> Johannesburg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Mooirivier </w:t>
            </w:r>
            <w:proofErr w:type="spellStart"/>
            <w:r>
              <w:rPr>
                <w:rFonts w:ascii="Arial" w:hAnsi="Arial" w:cs="Arial"/>
              </w:rPr>
              <w:t>ry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onderwyser</w:t>
            </w:r>
            <w:proofErr w:type="spellEnd"/>
            <w:r>
              <w:rPr>
                <w:rFonts w:ascii="Arial" w:hAnsi="Arial" w:cs="Arial"/>
              </w:rPr>
              <w:t xml:space="preserve"> het ‘n </w:t>
            </w:r>
            <w:proofErr w:type="spellStart"/>
            <w:r>
              <w:rPr>
                <w:rFonts w:ascii="Arial" w:hAnsi="Arial" w:cs="Arial"/>
              </w:rPr>
              <w:t>klein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motorvoertuig</w:t>
            </w:r>
            <w:proofErr w:type="spellEnd"/>
            <w:r>
              <w:rPr>
                <w:rFonts w:ascii="Arial" w:hAnsi="Arial" w:cs="Arial"/>
              </w:rPr>
              <w:t xml:space="preserve"> wat ‘n </w:t>
            </w:r>
            <w:proofErr w:type="spellStart"/>
            <w:r>
              <w:rPr>
                <w:rFonts w:ascii="Arial" w:hAnsi="Arial" w:cs="Arial"/>
              </w:rPr>
              <w:t>tenkkapasiteit</w:t>
            </w:r>
            <w:proofErr w:type="spellEnd"/>
            <w:r>
              <w:rPr>
                <w:rFonts w:ascii="Arial" w:hAnsi="Arial" w:cs="Arial"/>
              </w:rPr>
              <w:t xml:space="preserve"> van 35 liter het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13 kilometer op </w:t>
            </w:r>
            <w:proofErr w:type="spellStart"/>
            <w:r>
              <w:rPr>
                <w:rFonts w:ascii="Arial" w:hAnsi="Arial" w:cs="Arial"/>
              </w:rPr>
              <w:t>een</w:t>
            </w:r>
            <w:proofErr w:type="spellEnd"/>
            <w:r>
              <w:rPr>
                <w:rFonts w:ascii="Arial" w:hAnsi="Arial" w:cs="Arial"/>
              </w:rPr>
              <w:t xml:space="preserve"> liter petrol </w:t>
            </w:r>
            <w:proofErr w:type="spellStart"/>
            <w:r>
              <w:rPr>
                <w:rFonts w:ascii="Arial" w:hAnsi="Arial" w:cs="Arial"/>
              </w:rPr>
              <w:t>kan</w:t>
            </w:r>
            <w:proofErr w:type="spellEnd"/>
            <w:r>
              <w:rPr>
                <w:rFonts w:ascii="Arial" w:hAnsi="Arial" w:cs="Arial"/>
              </w:rPr>
              <w:t xml:space="preserve"> ry. </w:t>
            </w:r>
            <w:proofErr w:type="spellStart"/>
            <w:r>
              <w:rPr>
                <w:rFonts w:ascii="Arial" w:hAnsi="Arial" w:cs="Arial"/>
              </w:rPr>
              <w:t>Hoeveel</w:t>
            </w:r>
            <w:proofErr w:type="spellEnd"/>
            <w:r>
              <w:rPr>
                <w:rFonts w:ascii="Arial" w:hAnsi="Arial" w:cs="Arial"/>
              </w:rPr>
              <w:t xml:space="preserve"> kilometer </w:t>
            </w:r>
            <w:proofErr w:type="spellStart"/>
            <w:r>
              <w:rPr>
                <w:rFonts w:ascii="Arial" w:hAnsi="Arial" w:cs="Arial"/>
              </w:rPr>
              <w:t>kan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voertuig</w:t>
            </w:r>
            <w:proofErr w:type="spellEnd"/>
            <w:r>
              <w:rPr>
                <w:rFonts w:ascii="Arial" w:hAnsi="Arial" w:cs="Arial"/>
              </w:rPr>
              <w:t xml:space="preserve"> met ‘n 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tenk</w:t>
            </w:r>
            <w:proofErr w:type="spellEnd"/>
            <w:r>
              <w:rPr>
                <w:rFonts w:ascii="Arial" w:hAnsi="Arial" w:cs="Arial"/>
              </w:rPr>
              <w:t xml:space="preserve"> petrol </w:t>
            </w:r>
            <w:proofErr w:type="spellStart"/>
            <w:r>
              <w:rPr>
                <w:rFonts w:ascii="Arial" w:hAnsi="Arial" w:cs="Arial"/>
              </w:rPr>
              <w:t>ry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met </w:t>
            </w:r>
            <w:proofErr w:type="spellStart"/>
            <w:r>
              <w:rPr>
                <w:rFonts w:ascii="Arial" w:hAnsi="Arial" w:cs="Arial"/>
              </w:rPr>
              <w:t>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tenk</w:t>
            </w:r>
            <w:proofErr w:type="spellEnd"/>
            <w:r>
              <w:rPr>
                <w:rFonts w:ascii="Arial" w:hAnsi="Arial" w:cs="Arial"/>
              </w:rPr>
              <w:t xml:space="preserve"> petrol van Pretoria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Mooirivier </w:t>
            </w:r>
            <w:proofErr w:type="spellStart"/>
            <w:r>
              <w:rPr>
                <w:rFonts w:ascii="Arial" w:hAnsi="Arial" w:cs="Arial"/>
              </w:rPr>
              <w:t>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</w:t>
            </w:r>
            <w:proofErr w:type="spellEnd"/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onderwyser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 xml:space="preserve"> Naude </w:t>
            </w:r>
            <w:proofErr w:type="spellStart"/>
            <w:r>
              <w:rPr>
                <w:rFonts w:ascii="Arial" w:hAnsi="Arial" w:cs="Arial"/>
              </w:rPr>
              <w:t>ondersoek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hoeveelheid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suiker</w:t>
            </w:r>
            <w:proofErr w:type="spellEnd"/>
            <w:r>
              <w:rPr>
                <w:rFonts w:ascii="Arial" w:hAnsi="Arial" w:cs="Arial"/>
              </w:rPr>
              <w:t xml:space="preserve"> wat in </w:t>
            </w:r>
            <w:proofErr w:type="spellStart"/>
            <w:r>
              <w:rPr>
                <w:rFonts w:ascii="Arial" w:hAnsi="Arial" w:cs="Arial"/>
              </w:rPr>
              <w:t>verskillende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drankies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aangetref</w:t>
            </w:r>
            <w:proofErr w:type="spellEnd"/>
            <w:r>
              <w:rPr>
                <w:rFonts w:ascii="Arial" w:hAnsi="Arial" w:cs="Arial"/>
              </w:rPr>
              <w:t xml:space="preserve"> word. </w:t>
            </w:r>
            <w:proofErr w:type="spellStart"/>
            <w:r>
              <w:rPr>
                <w:rFonts w:ascii="Arial" w:hAnsi="Arial" w:cs="Arial"/>
              </w:rPr>
              <w:t>Verwys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BYLAAG F </w:t>
            </w:r>
            <w:r>
              <w:rPr>
                <w:rFonts w:ascii="Arial" w:hAnsi="Arial" w:cs="Arial"/>
              </w:rPr>
              <w:t xml:space="preserve">om die </w:t>
            </w:r>
            <w:proofErr w:type="spellStart"/>
            <w:r>
              <w:rPr>
                <w:rFonts w:ascii="Arial" w:hAnsi="Arial" w:cs="Arial"/>
              </w:rPr>
              <w:t>vrae</w:t>
            </w:r>
            <w:proofErr w:type="spellEnd"/>
            <w:r>
              <w:rPr>
                <w:rFonts w:ascii="Arial" w:hAnsi="Arial" w:cs="Arial"/>
              </w:rPr>
              <w:t xml:space="preserve"> wat </w:t>
            </w:r>
            <w:proofErr w:type="spellStart"/>
            <w:r>
              <w:rPr>
                <w:rFonts w:ascii="Arial" w:hAnsi="Arial" w:cs="Arial"/>
              </w:rPr>
              <w:t>volg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beantwoord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Afgesien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daarvan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 ‘n </w:t>
            </w:r>
            <w:proofErr w:type="spellStart"/>
            <w:r>
              <w:rPr>
                <w:rFonts w:ascii="Arial" w:hAnsi="Arial" w:cs="Arial"/>
              </w:rPr>
              <w:t>piktogram</w:t>
            </w:r>
            <w:proofErr w:type="spellEnd"/>
            <w:r>
              <w:rPr>
                <w:rFonts w:ascii="Arial" w:hAnsi="Arial" w:cs="Arial"/>
              </w:rPr>
              <w:t xml:space="preserve"> is, </w:t>
            </w:r>
            <w:proofErr w:type="spellStart"/>
            <w:r>
              <w:rPr>
                <w:rFonts w:ascii="Arial" w:hAnsi="Arial" w:cs="Arial"/>
              </w:rPr>
              <w:t>watter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grafiek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9215" w:type="dxa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Volgens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grafiek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bevat</w:t>
            </w:r>
            <w:proofErr w:type="spellEnd"/>
            <w:r>
              <w:rPr>
                <w:rFonts w:ascii="Arial" w:hAnsi="Arial" w:cs="Arial"/>
              </w:rPr>
              <w:t xml:space="preserve"> ‘n 250ml-bottel Play-</w:t>
            </w:r>
            <w:proofErr w:type="spellStart"/>
            <w:r>
              <w:rPr>
                <w:rFonts w:ascii="Arial" w:hAnsi="Arial" w:cs="Arial"/>
              </w:rPr>
              <w:t>energiedrankie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  <w:proofErr w:type="gramStart"/>
            <w:r>
              <w:rPr>
                <w:rFonts w:ascii="Arial" w:hAnsi="Arial" w:cs="Arial"/>
              </w:rPr>
              <w:t>,2</w:t>
            </w:r>
            <w:proofErr w:type="gramEnd"/>
            <w:r>
              <w:rPr>
                <w:rFonts w:ascii="Arial" w:hAnsi="Arial" w:cs="Arial"/>
              </w:rPr>
              <w:t xml:space="preserve"> gram </w:t>
            </w:r>
            <w:proofErr w:type="spellStart"/>
            <w:r>
              <w:rPr>
                <w:rFonts w:ascii="Arial" w:hAnsi="Arial" w:cs="Arial"/>
              </w:rPr>
              <w:t>suiker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‘n 330 ml-</w:t>
            </w:r>
            <w:proofErr w:type="spellStart"/>
            <w:r>
              <w:rPr>
                <w:rFonts w:ascii="Arial" w:hAnsi="Arial" w:cs="Arial"/>
              </w:rPr>
              <w:t>blikkie</w:t>
            </w:r>
            <w:proofErr w:type="spellEnd"/>
            <w:r>
              <w:rPr>
                <w:rFonts w:ascii="Arial" w:hAnsi="Arial" w:cs="Arial"/>
              </w:rPr>
              <w:t xml:space="preserve"> Lemon Twist </w:t>
            </w:r>
            <w:proofErr w:type="spellStart"/>
            <w:r>
              <w:rPr>
                <w:rFonts w:ascii="Arial" w:hAnsi="Arial" w:cs="Arial"/>
              </w:rPr>
              <w:t>bevat</w:t>
            </w:r>
            <w:proofErr w:type="spellEnd"/>
            <w:r>
              <w:rPr>
                <w:rFonts w:ascii="Arial" w:hAnsi="Arial" w:cs="Arial"/>
              </w:rPr>
              <w:t xml:space="preserve"> 39,2 gram </w:t>
            </w:r>
            <w:proofErr w:type="spellStart"/>
            <w:r>
              <w:rPr>
                <w:rFonts w:ascii="Arial" w:hAnsi="Arial" w:cs="Arial"/>
              </w:rPr>
              <w:t>suiker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Bepaal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drankie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werklikheid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  <w:proofErr w:type="spellStart"/>
            <w:r>
              <w:rPr>
                <w:rFonts w:ascii="Arial" w:hAnsi="Arial" w:cs="Arial"/>
              </w:rPr>
              <w:t>meeste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suiker</w:t>
            </w:r>
            <w:proofErr w:type="spellEnd"/>
            <w:r>
              <w:rPr>
                <w:rFonts w:ascii="Arial" w:hAnsi="Arial" w:cs="Arial"/>
              </w:rPr>
              <w:t xml:space="preserve"> per 100 ml </w:t>
            </w:r>
            <w:proofErr w:type="spellStart"/>
            <w:r>
              <w:rPr>
                <w:rFonts w:ascii="Arial" w:hAnsi="Arial" w:cs="Arial"/>
              </w:rPr>
              <w:t>bevat</w:t>
            </w:r>
            <w:proofErr w:type="spellEnd"/>
            <w:r>
              <w:rPr>
                <w:rFonts w:ascii="Arial" w:hAnsi="Arial" w:cs="Arial"/>
              </w:rPr>
              <w:t xml:space="preserve">.  Toon </w:t>
            </w:r>
            <w:proofErr w:type="spellStart"/>
            <w:r>
              <w:rPr>
                <w:rFonts w:ascii="Arial" w:hAnsi="Arial" w:cs="Arial"/>
              </w:rPr>
              <w:t>alle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berekeninge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05483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[19]</w:t>
            </w: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0548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100</w:t>
            </w: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  <w:tr w:rsidR="006510A3">
        <w:tc>
          <w:tcPr>
            <w:tcW w:w="778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215" w:type="dxa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6510A3" w:rsidRDefault="006510A3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6510A3" w:rsidRDefault="006510A3">
      <w:pPr>
        <w:rPr>
          <w:rFonts w:ascii="Arial" w:hAnsi="Arial" w:cs="Arial"/>
          <w:sz w:val="24"/>
          <w:szCs w:val="24"/>
        </w:rPr>
      </w:pPr>
    </w:p>
    <w:sectPr w:rsidR="006510A3">
      <w:headerReference w:type="default" r:id="rId19"/>
      <w:footerReference w:type="default" r:id="rId20"/>
      <w:pgSz w:w="11906" w:h="16838"/>
      <w:pgMar w:top="851" w:right="1800" w:bottom="284" w:left="1800" w:header="56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83" w:rsidRDefault="00605483">
      <w:pPr>
        <w:spacing w:after="0" w:line="240" w:lineRule="auto"/>
      </w:pPr>
      <w:r>
        <w:separator/>
      </w:r>
    </w:p>
  </w:endnote>
  <w:endnote w:type="continuationSeparator" w:id="0">
    <w:p w:rsidR="00605483" w:rsidRDefault="0060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A3" w:rsidRDefault="0060548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10A3" w:rsidRDefault="00605483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</w:instrText>
                          </w:r>
                          <w:r>
                            <w:rPr>
                              <w:position w:val="-28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8B1558">
                            <w:rPr>
                              <w:noProof/>
                              <w:lang w:val="en-US"/>
                            </w:rPr>
                            <w:t>6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G1w&#10;6JF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6510A3" w:rsidRDefault="00605483">
                    <w:pPr>
                      <w:pStyle w:val="Foo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</w:instrText>
                    </w:r>
                    <w:r>
                      <w:rPr>
                        <w:position w:val="-28"/>
                        <w:lang w:val="en-US"/>
                      </w:rPr>
                      <w:instrText xml:space="preserve">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8B1558">
                      <w:rPr>
                        <w:noProof/>
                        <w:lang w:val="en-US"/>
                      </w:rPr>
                      <w:t>6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83" w:rsidRDefault="00605483">
      <w:pPr>
        <w:spacing w:after="0" w:line="240" w:lineRule="auto"/>
      </w:pPr>
      <w:r>
        <w:separator/>
      </w:r>
    </w:p>
  </w:footnote>
  <w:footnote w:type="continuationSeparator" w:id="0">
    <w:p w:rsidR="00605483" w:rsidRDefault="0060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A3" w:rsidRDefault="00605483">
    <w:pPr>
      <w:spacing w:after="0" w:line="240" w:lineRule="auto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  <w:lang w:val="en-US"/>
      </w:rPr>
      <w:t>Wiskundige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Geletterdheid</w:t>
    </w:r>
    <w:proofErr w:type="spellEnd"/>
    <w:r>
      <w:rPr>
        <w:rFonts w:ascii="Arial" w:hAnsi="Arial" w:cs="Arial"/>
        <w:sz w:val="16"/>
        <w:szCs w:val="16"/>
        <w:lang w:val="en-US"/>
      </w:rPr>
      <w:t>/V1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proofErr w:type="spellStart"/>
    <w:r>
      <w:rPr>
        <w:rFonts w:ascii="Arial" w:hAnsi="Arial" w:cs="Arial"/>
        <w:sz w:val="16"/>
        <w:szCs w:val="16"/>
        <w:lang w:val="en-US"/>
      </w:rPr>
      <w:t>Graad</w:t>
    </w:r>
    <w:proofErr w:type="spellEnd"/>
    <w:r>
      <w:rPr>
        <w:rFonts w:ascii="Arial" w:hAnsi="Arial" w:cs="Arial"/>
        <w:sz w:val="16"/>
        <w:szCs w:val="16"/>
        <w:lang w:val="en-US"/>
      </w:rPr>
      <w:t xml:space="preserve"> 12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Junie </w:t>
    </w:r>
    <w:proofErr w:type="spellStart"/>
    <w:r>
      <w:rPr>
        <w:rFonts w:ascii="Arial" w:hAnsi="Arial" w:cs="Arial"/>
        <w:sz w:val="16"/>
        <w:szCs w:val="16"/>
        <w:lang w:val="en-US"/>
      </w:rPr>
      <w:t>Eksamen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2019</w:t>
    </w:r>
  </w:p>
  <w:p w:rsidR="006510A3" w:rsidRDefault="00651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295AEB"/>
    <w:multiLevelType w:val="singleLevel"/>
    <w:tmpl w:val="94295AE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9271B1A"/>
    <w:multiLevelType w:val="singleLevel"/>
    <w:tmpl w:val="F9271B1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656E72"/>
    <w:rsid w:val="0000653E"/>
    <w:rsid w:val="00014718"/>
    <w:rsid w:val="001E74FA"/>
    <w:rsid w:val="00302F1F"/>
    <w:rsid w:val="00303B15"/>
    <w:rsid w:val="00343F1B"/>
    <w:rsid w:val="00361244"/>
    <w:rsid w:val="0059394C"/>
    <w:rsid w:val="00605483"/>
    <w:rsid w:val="006510A3"/>
    <w:rsid w:val="008B1558"/>
    <w:rsid w:val="009868C6"/>
    <w:rsid w:val="009E437A"/>
    <w:rsid w:val="00BE031C"/>
    <w:rsid w:val="00C47A71"/>
    <w:rsid w:val="00D520EC"/>
    <w:rsid w:val="00DC4CF4"/>
    <w:rsid w:val="09665882"/>
    <w:rsid w:val="16C529A7"/>
    <w:rsid w:val="18FA3025"/>
    <w:rsid w:val="1ADF7C6C"/>
    <w:rsid w:val="1E94346C"/>
    <w:rsid w:val="21391E6A"/>
    <w:rsid w:val="21F515C2"/>
    <w:rsid w:val="313A319F"/>
    <w:rsid w:val="354314B2"/>
    <w:rsid w:val="3882055C"/>
    <w:rsid w:val="44585B28"/>
    <w:rsid w:val="449B6B85"/>
    <w:rsid w:val="4DD150D4"/>
    <w:rsid w:val="55D557AF"/>
    <w:rsid w:val="57656E72"/>
    <w:rsid w:val="580A4C14"/>
    <w:rsid w:val="59977FF7"/>
    <w:rsid w:val="60F36BC1"/>
    <w:rsid w:val="618A43C2"/>
    <w:rsid w:val="68991F75"/>
    <w:rsid w:val="6CBC2136"/>
    <w:rsid w:val="6DBB37C6"/>
    <w:rsid w:val="6E832552"/>
    <w:rsid w:val="73B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1A12A53-4FB7-45D3-85B5-F702E601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pPr>
      <w:spacing w:beforeAutospacing="1" w:after="0" w:afterAutospacing="1"/>
    </w:pPr>
    <w:rPr>
      <w:rFonts w:cs="Times New Roman"/>
      <w:sz w:val="24"/>
      <w:szCs w:val="24"/>
      <w:lang w:eastAsia="zh-CN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10" Type="http://schemas.openxmlformats.org/officeDocument/2006/relationships/image" Target="media/image10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EKURHULENI NORTH</vt:lpstr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EKURHULENI NORTH</dc:title>
  <dc:creator>Desire</dc:creator>
  <cp:lastModifiedBy>Laptop</cp:lastModifiedBy>
  <cp:revision>2</cp:revision>
  <cp:lastPrinted>2019-05-20T15:54:00Z</cp:lastPrinted>
  <dcterms:created xsi:type="dcterms:W3CDTF">2019-05-20T19:31:00Z</dcterms:created>
  <dcterms:modified xsi:type="dcterms:W3CDTF">2019-05-20T19:31:00Z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