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CD9D" w14:textId="5281B235" w:rsidR="005241D9" w:rsidRPr="00C6697B" w:rsidRDefault="005241D9" w:rsidP="005241D9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C6697B">
        <w:rPr>
          <w:rFonts w:cstheme="minorHAnsi"/>
          <w:b/>
          <w:bCs/>
          <w:color w:val="000000" w:themeColor="text1"/>
          <w:sz w:val="28"/>
          <w:szCs w:val="28"/>
        </w:rPr>
        <w:t xml:space="preserve">GRAAD </w:t>
      </w:r>
      <w:r w:rsidR="00D92F36" w:rsidRPr="00C6697B">
        <w:rPr>
          <w:rFonts w:cstheme="minorHAnsi"/>
          <w:b/>
          <w:bCs/>
          <w:color w:val="000000" w:themeColor="text1"/>
          <w:sz w:val="28"/>
          <w:szCs w:val="28"/>
        </w:rPr>
        <w:t>9</w:t>
      </w:r>
      <w:r w:rsidRPr="00C6697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6697B">
        <w:rPr>
          <w:rFonts w:cstheme="minorHAnsi"/>
          <w:b/>
          <w:bCs/>
          <w:color w:val="000000" w:themeColor="text1"/>
          <w:sz w:val="28"/>
          <w:szCs w:val="28"/>
        </w:rPr>
        <w:t>Aktiwiteite</w:t>
      </w:r>
      <w:proofErr w:type="spellEnd"/>
      <w:r w:rsidRPr="00C6697B">
        <w:rPr>
          <w:rFonts w:cstheme="minorHAnsi"/>
          <w:b/>
          <w:bCs/>
          <w:color w:val="000000" w:themeColor="text1"/>
          <w:sz w:val="28"/>
          <w:szCs w:val="28"/>
        </w:rPr>
        <w:t xml:space="preserve"> se </w:t>
      </w:r>
      <w:proofErr w:type="spellStart"/>
      <w:r w:rsidRPr="00C6697B">
        <w:rPr>
          <w:rFonts w:cstheme="minorHAnsi"/>
          <w:b/>
          <w:bCs/>
          <w:color w:val="000000" w:themeColor="text1"/>
          <w:sz w:val="28"/>
          <w:szCs w:val="28"/>
        </w:rPr>
        <w:t>antwoorde</w:t>
      </w:r>
      <w:proofErr w:type="spellEnd"/>
      <w:r w:rsidRPr="00C6697B">
        <w:rPr>
          <w:rFonts w:cstheme="minorHAnsi"/>
          <w:b/>
          <w:bCs/>
          <w:color w:val="000000" w:themeColor="text1"/>
          <w:sz w:val="28"/>
          <w:szCs w:val="28"/>
        </w:rPr>
        <w:t xml:space="preserve"> van </w:t>
      </w:r>
      <w:proofErr w:type="spellStart"/>
      <w:r w:rsidRPr="00C6697B">
        <w:rPr>
          <w:rFonts w:cstheme="minorHAnsi"/>
          <w:b/>
          <w:bCs/>
          <w:color w:val="000000" w:themeColor="text1"/>
          <w:sz w:val="28"/>
          <w:szCs w:val="28"/>
        </w:rPr>
        <w:t>kwartaal</w:t>
      </w:r>
      <w:proofErr w:type="spellEnd"/>
      <w:r w:rsidRPr="00C6697B">
        <w:rPr>
          <w:rFonts w:cstheme="minorHAnsi"/>
          <w:b/>
          <w:bCs/>
          <w:color w:val="000000" w:themeColor="text1"/>
          <w:sz w:val="28"/>
          <w:szCs w:val="28"/>
        </w:rPr>
        <w:t xml:space="preserve"> 1 :</w:t>
      </w:r>
    </w:p>
    <w:p w14:paraId="29E8BD4E" w14:textId="77FF572D" w:rsidR="005241D9" w:rsidRPr="00C6697B" w:rsidRDefault="005241D9" w:rsidP="005241D9">
      <w:pPr>
        <w:rPr>
          <w:rFonts w:cstheme="minorHAnsi"/>
          <w:color w:val="000000" w:themeColor="text1"/>
        </w:rPr>
      </w:pPr>
    </w:p>
    <w:p w14:paraId="3D59B3A6" w14:textId="77777777" w:rsidR="00C6697B" w:rsidRPr="00C6697B" w:rsidRDefault="00C6697B" w:rsidP="00C6697B">
      <w:pPr>
        <w:rPr>
          <w:rFonts w:cstheme="minorHAnsi"/>
          <w:b/>
          <w:bCs/>
          <w:color w:val="000000" w:themeColor="text1"/>
          <w:u w:val="single"/>
        </w:rPr>
      </w:pPr>
      <w:r w:rsidRPr="00C6697B">
        <w:rPr>
          <w:rFonts w:cstheme="minorHAnsi"/>
          <w:b/>
          <w:bCs/>
          <w:color w:val="000000" w:themeColor="text1"/>
          <w:u w:val="single"/>
        </w:rPr>
        <w:t>AKTIWITEIT 1 :  EENHEID 1: BL 49</w:t>
      </w:r>
    </w:p>
    <w:p w14:paraId="7E9737B3" w14:textId="77777777" w:rsidR="00C6697B" w:rsidRPr="00C6697B" w:rsidRDefault="00C6697B" w:rsidP="00C6697B">
      <w:pPr>
        <w:pStyle w:val="ListParagraph"/>
        <w:numPr>
          <w:ilvl w:val="0"/>
          <w:numId w:val="14"/>
        </w:numPr>
        <w:ind w:left="349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VSA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ondersteun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die VSA se geld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gebruik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demokrasie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0A40BD26" w14:textId="77777777" w:rsidR="00C6697B" w:rsidRPr="00C6697B" w:rsidRDefault="00C6697B" w:rsidP="00C6697B">
      <w:pPr>
        <w:pStyle w:val="ListParagraph"/>
        <w:numPr>
          <w:ilvl w:val="0"/>
          <w:numId w:val="14"/>
        </w:numPr>
        <w:ind w:left="349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geskryf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iemand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 ten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gunste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Stresemann was.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Weste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/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demokratiese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state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beïnvloed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70A51CAA" w14:textId="77777777" w:rsidR="00C6697B" w:rsidRPr="00C6697B" w:rsidRDefault="00C6697B" w:rsidP="00C6697B">
      <w:pPr>
        <w:pStyle w:val="ListParagraph"/>
        <w:numPr>
          <w:ilvl w:val="0"/>
          <w:numId w:val="14"/>
        </w:numPr>
        <w:ind w:left="349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Bron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1: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wys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geld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vandaan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gekom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geskryf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iemand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 Stresemann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gesteun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het.</w:t>
      </w:r>
    </w:p>
    <w:p w14:paraId="29ABA349" w14:textId="77777777" w:rsidR="00C6697B" w:rsidRPr="00C6697B" w:rsidRDefault="00C6697B" w:rsidP="00C6697B">
      <w:pPr>
        <w:pStyle w:val="ListParagraph"/>
        <w:numPr>
          <w:ilvl w:val="0"/>
          <w:numId w:val="14"/>
        </w:numPr>
        <w:ind w:left="349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Jy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moet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ondersoek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instel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inligting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gebeure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of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persoon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vandaan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kom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geskryf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waarom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527DE7EB" w14:textId="042623CD" w:rsidR="005241D9" w:rsidRPr="00C6697B" w:rsidRDefault="00C6697B" w:rsidP="00C6697B">
      <w:pPr>
        <w:pStyle w:val="ListParagraph"/>
        <w:numPr>
          <w:ilvl w:val="0"/>
          <w:numId w:val="14"/>
        </w:numPr>
        <w:ind w:left="349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Ja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ekonomiese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verandering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vooruitgang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mense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werk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gekry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Mense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demokrasie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gehou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,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gesaboteer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37250BE0" w14:textId="77777777" w:rsidR="00C6697B" w:rsidRPr="00C6697B" w:rsidRDefault="00C6697B" w:rsidP="00C6697B">
      <w:pPr>
        <w:rPr>
          <w:rFonts w:cstheme="minorHAnsi"/>
          <w:b/>
          <w:bCs/>
          <w:color w:val="000000" w:themeColor="text1"/>
          <w:u w:val="single"/>
        </w:rPr>
      </w:pPr>
      <w:r w:rsidRPr="00C6697B">
        <w:rPr>
          <w:rFonts w:cstheme="minorHAnsi"/>
          <w:b/>
          <w:bCs/>
          <w:color w:val="000000" w:themeColor="text1"/>
          <w:u w:val="single"/>
        </w:rPr>
        <w:t>AKTIWITEIT 2 :  EENHEID 1: BL 51</w:t>
      </w:r>
    </w:p>
    <w:p w14:paraId="23455AC8" w14:textId="77777777" w:rsidR="00C6697B" w:rsidRPr="00C6697B" w:rsidRDefault="00C6697B" w:rsidP="00C6697B">
      <w:pPr>
        <w:pStyle w:val="ListParagraph"/>
        <w:numPr>
          <w:ilvl w:val="0"/>
          <w:numId w:val="15"/>
        </w:numPr>
        <w:ind w:left="492" w:hanging="492"/>
        <w:rPr>
          <w:rFonts w:cstheme="minorHAnsi"/>
          <w:color w:val="000000" w:themeColor="text1"/>
          <w:sz w:val="22"/>
          <w:szCs w:val="22"/>
        </w:rPr>
      </w:pPr>
    </w:p>
    <w:p w14:paraId="36B86C4B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>Die Weimar-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republiek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kon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kompensasieverpligtings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afbetaal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nuwe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wette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soos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eenvormige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belasting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ingestel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goeie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vervoerstelsel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ontwikkel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, wat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ekonomie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hupstoot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gegee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het. </w:t>
      </w:r>
    </w:p>
    <w:p w14:paraId="5C1F5794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Weimar-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republiek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kuns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teaters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ontwikkel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396FBCE8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Beroemde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groepe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soos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Novembergruppen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Novembergroep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)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beroemde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kunswerke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flieks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soos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Nosferatu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voortgebring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0EAED897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>Die Weimar-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republiek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volgehou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om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wêreld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op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gebied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wetenskap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tegnologie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lei;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dié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republiek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byvoorbeeld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eerste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teorie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kwantumfisika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bekendgestel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64B7D732" w14:textId="77777777" w:rsidR="00C6697B" w:rsidRPr="00C6697B" w:rsidRDefault="00C6697B" w:rsidP="00C6697B">
      <w:pPr>
        <w:pStyle w:val="ListParagraph"/>
        <w:numPr>
          <w:ilvl w:val="0"/>
          <w:numId w:val="15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</w:p>
    <w:p w14:paraId="7BC777CC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moes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reusekompensasieverpligtings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afbetaal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2E4BB6C2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grondgebied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verloor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29AF0ED0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kon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homself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bewapen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3BD80F57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ekonomie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Geallieerdes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oorgeneem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6AD144E9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 w:hanging="283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onderling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verdeeld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2DB4CBF8" w14:textId="604BDEB4" w:rsidR="00C6697B" w:rsidRPr="00C6697B" w:rsidRDefault="00C6697B" w:rsidP="00C6697B">
      <w:pPr>
        <w:rPr>
          <w:rFonts w:cstheme="minorHAnsi"/>
          <w:b/>
          <w:bCs/>
          <w:color w:val="000000" w:themeColor="text1"/>
          <w:u w:val="single"/>
        </w:rPr>
      </w:pPr>
      <w:r w:rsidRPr="00C6697B">
        <w:rPr>
          <w:rFonts w:cstheme="minorHAnsi"/>
          <w:b/>
          <w:bCs/>
          <w:color w:val="000000" w:themeColor="text1"/>
          <w:u w:val="single"/>
        </w:rPr>
        <w:t>AKTIWITEIT 3 :  EENHEID 1: BL 55</w:t>
      </w:r>
    </w:p>
    <w:p w14:paraId="22341FA9" w14:textId="77777777" w:rsidR="00C6697B" w:rsidRPr="00C6697B" w:rsidRDefault="00C6697B" w:rsidP="00C6697B">
      <w:pPr>
        <w:pStyle w:val="ListParagraph"/>
        <w:numPr>
          <w:ilvl w:val="0"/>
          <w:numId w:val="17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gevorm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om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Verdrag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Versailles los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maak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om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mense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saam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snoer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44AF5483" w14:textId="77777777" w:rsidR="00C6697B" w:rsidRPr="00C6697B" w:rsidRDefault="00C6697B" w:rsidP="00C6697B">
      <w:pPr>
        <w:pStyle w:val="ListParagraph"/>
        <w:numPr>
          <w:ilvl w:val="0"/>
          <w:numId w:val="17"/>
        </w:numPr>
        <w:ind w:left="350" w:hanging="350"/>
        <w:rPr>
          <w:rFonts w:cstheme="minorHAnsi"/>
          <w:color w:val="000000" w:themeColor="text1"/>
          <w:sz w:val="22"/>
          <w:szCs w:val="22"/>
          <w:u w:val="single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Vyf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beginsels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van die Nazi-party:</w:t>
      </w:r>
    </w:p>
    <w:p w14:paraId="1549EF52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Om’n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suiwer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ras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skep. </w:t>
      </w:r>
    </w:p>
    <w:p w14:paraId="506EEC70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Om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trots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herwin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4A7161C0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Om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ekonomie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verbeter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7ABFCD27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Om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Jode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, wat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na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mening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ekonomie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verwoes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het,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uit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wis.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B2E392C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Om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verseker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grond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gebiedsdele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teruggekry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word.</w:t>
      </w:r>
    </w:p>
    <w:p w14:paraId="275404F5" w14:textId="77777777" w:rsidR="00C6697B" w:rsidRPr="00C6697B" w:rsidRDefault="00C6697B" w:rsidP="00C6697B">
      <w:pPr>
        <w:pStyle w:val="ListParagraph"/>
        <w:numPr>
          <w:ilvl w:val="0"/>
          <w:numId w:val="17"/>
        </w:numPr>
        <w:ind w:left="350" w:hanging="350"/>
        <w:rPr>
          <w:rFonts w:cstheme="minorHAnsi"/>
          <w:color w:val="000000" w:themeColor="text1"/>
          <w:sz w:val="22"/>
          <w:szCs w:val="22"/>
          <w:u w:val="single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Gebruik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tabel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>:</w:t>
      </w:r>
    </w:p>
    <w:p w14:paraId="5D4EF8C7" w14:textId="77777777" w:rsidR="00C6697B" w:rsidRPr="00C6697B" w:rsidRDefault="00C6697B" w:rsidP="00C6697B">
      <w:pPr>
        <w:pStyle w:val="ListParagraph"/>
        <w:numPr>
          <w:ilvl w:val="1"/>
          <w:numId w:val="17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Maak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ń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lys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ooreenkomste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verskille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geloof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Probeer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om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woorde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stel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39AAD8F6" w14:textId="77777777" w:rsidR="00C6697B" w:rsidRPr="00C6697B" w:rsidRDefault="00C6697B" w:rsidP="00C6697B">
      <w:pPr>
        <w:pStyle w:val="ListParagraph"/>
        <w:numPr>
          <w:ilvl w:val="1"/>
          <w:numId w:val="17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Verdrag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Versailles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losmaak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'n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magtige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nasie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word.</w:t>
      </w:r>
    </w:p>
    <w:p w14:paraId="6A523A12" w14:textId="77777777" w:rsidR="00C6697B" w:rsidRPr="00C6697B" w:rsidRDefault="00C6697B" w:rsidP="00C6697B">
      <w:pPr>
        <w:pStyle w:val="ListParagraph"/>
        <w:numPr>
          <w:ilvl w:val="1"/>
          <w:numId w:val="17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Ja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:</w:t>
      </w:r>
    </w:p>
    <w:p w14:paraId="6F8AA32C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geregtig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op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identiteit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34A2B8A2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Verdrag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Versailles was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streng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teenoor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6191FD2F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moes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boeie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verdrag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bevry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word.</w:t>
      </w:r>
    </w:p>
    <w:p w14:paraId="38AAE837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moes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rykdom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grondgebied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terugkry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0F9B4E4A" w14:textId="77777777" w:rsidR="00C6697B" w:rsidRPr="00C6697B" w:rsidRDefault="00C6697B" w:rsidP="00C6697B">
      <w:pPr>
        <w:pStyle w:val="ListParagraph"/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>Nee:</w:t>
      </w:r>
    </w:p>
    <w:p w14:paraId="54172B39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teen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ander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groepe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gediskrimineer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neem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*`n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superras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is.</w:t>
      </w:r>
    </w:p>
    <w:p w14:paraId="17E20858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weersin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Jode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gelei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5566DB41" w14:textId="77777777" w:rsidR="00C6697B" w:rsidRPr="00C6697B" w:rsidRDefault="00C6697B" w:rsidP="00C6697B">
      <w:pPr>
        <w:pStyle w:val="ListParagraph"/>
        <w:numPr>
          <w:ilvl w:val="0"/>
          <w:numId w:val="17"/>
        </w:numPr>
        <w:ind w:left="350" w:hanging="350"/>
        <w:rPr>
          <w:rFonts w:cstheme="minorHAnsi"/>
          <w:color w:val="000000" w:themeColor="text1"/>
          <w:sz w:val="22"/>
          <w:szCs w:val="22"/>
          <w:u w:val="single"/>
        </w:rPr>
      </w:pPr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Redes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waarom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Hitler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regering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wou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omverwerp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: </w:t>
      </w:r>
    </w:p>
    <w:p w14:paraId="65F62ACC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van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mening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regering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Geallieerdes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uitgelewer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het.</w:t>
      </w:r>
    </w:p>
    <w:p w14:paraId="2FD4BA50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lastRenderedPageBreak/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Verdrag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Versailles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teenstaan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0EFC5F9D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demokrasie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gehou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02ECC7A1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*`n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superras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geskep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het.</w:t>
      </w:r>
    </w:p>
    <w:p w14:paraId="50B32ACD" w14:textId="77777777" w:rsidR="00C6697B" w:rsidRPr="00C6697B" w:rsidRDefault="00C6697B" w:rsidP="00C6697B">
      <w:pPr>
        <w:pStyle w:val="ListParagraph"/>
        <w:numPr>
          <w:ilvl w:val="0"/>
          <w:numId w:val="17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Ja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:</w:t>
      </w:r>
    </w:p>
    <w:p w14:paraId="047DE6FA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toon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Nazi’s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voordeel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uit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Weimar-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republiek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se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probleme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getrek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het.</w:t>
      </w:r>
    </w:p>
    <w:p w14:paraId="6D12A988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aantal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setels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in die 1930-verkiesing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drasties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toegeneem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7FFEC6C1" w14:textId="77777777" w:rsidR="00C6697B" w:rsidRPr="00C6697B" w:rsidRDefault="00C6697B" w:rsidP="00C6697B">
      <w:pPr>
        <w:pStyle w:val="ListParagraph"/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>Nee:</w:t>
      </w:r>
    </w:p>
    <w:p w14:paraId="6C1BE028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bron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dui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hoe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setels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toegeneem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04735D17" w14:textId="77777777" w:rsidR="00C6697B" w:rsidRPr="00C6697B" w:rsidRDefault="00C6697B" w:rsidP="00C6697B">
      <w:pPr>
        <w:pStyle w:val="ListParagraph"/>
        <w:numPr>
          <w:ilvl w:val="0"/>
          <w:numId w:val="17"/>
        </w:numPr>
        <w:ind w:left="350" w:hanging="350"/>
        <w:rPr>
          <w:rFonts w:cstheme="minorHAnsi"/>
          <w:color w:val="000000" w:themeColor="text1"/>
          <w:sz w:val="22"/>
          <w:szCs w:val="22"/>
          <w:u w:val="single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Modelantwoord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>:</w:t>
      </w:r>
    </w:p>
    <w:p w14:paraId="58C6E6E3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Werkloosheid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toegeneem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619480C2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Ontevredenheid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toegeneem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191C7AB4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Baie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mense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huise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verloor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na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krotbuurte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getrek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749C1844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Werkers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se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salarisse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verlaag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belasting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toegeneem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235BD07B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Ondersteuning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vir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regerende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party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afgeneem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1459C831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50" w:hanging="350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Ander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politieke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partye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voordeel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getrek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uit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afname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673E4FEB" w14:textId="7438CB99" w:rsidR="00C6697B" w:rsidRPr="00C6697B" w:rsidRDefault="00C6697B" w:rsidP="00C6697B">
      <w:pPr>
        <w:rPr>
          <w:rFonts w:cstheme="minorHAnsi"/>
          <w:b/>
          <w:bCs/>
          <w:color w:val="000000" w:themeColor="text1"/>
          <w:u w:val="single"/>
        </w:rPr>
      </w:pPr>
      <w:r w:rsidRPr="00C6697B">
        <w:rPr>
          <w:rFonts w:cstheme="minorHAnsi"/>
          <w:b/>
          <w:bCs/>
          <w:color w:val="000000" w:themeColor="text1"/>
          <w:u w:val="single"/>
        </w:rPr>
        <w:t>AKTIWITEIT 4 :  EENHEID 1: BL 58</w:t>
      </w:r>
    </w:p>
    <w:p w14:paraId="6D94E6F1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0"/>
          <w:numId w:val="18"/>
        </w:numPr>
        <w:ind w:left="491" w:hanging="567"/>
        <w:rPr>
          <w:rFonts w:cstheme="minorHAnsi"/>
          <w:color w:val="000000" w:themeColor="text1"/>
          <w:sz w:val="22"/>
          <w:szCs w:val="22"/>
          <w:u w:val="single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Bron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4</w:t>
      </w:r>
    </w:p>
    <w:p w14:paraId="046CA3E4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1"/>
          <w:numId w:val="18"/>
        </w:numPr>
        <w:ind w:left="491" w:hanging="567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Baie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mense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vertroue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regerende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party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verloor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omdat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werkloosheid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salarisse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verlaag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is.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mense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’n party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hê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werk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skep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Nazi’s het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protesaksie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tot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voordeel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gebruik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beloftes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beter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lewe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gemaak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56D80A83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1"/>
          <w:numId w:val="18"/>
        </w:numPr>
        <w:ind w:left="491" w:hanging="567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Hy het die Gestapo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gebruik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om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teenstanders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intimideer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vergaderings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ontwrig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391835A2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1"/>
          <w:numId w:val="18"/>
        </w:numPr>
        <w:ind w:left="491" w:hanging="567"/>
        <w:rPr>
          <w:rFonts w:cstheme="minorHAnsi"/>
          <w:color w:val="000000" w:themeColor="text1"/>
          <w:sz w:val="22"/>
          <w:szCs w:val="22"/>
          <w:u w:val="single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Geskiedenisbegrippe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>:</w:t>
      </w:r>
    </w:p>
    <w:p w14:paraId="70CE4CDC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2"/>
          <w:numId w:val="18"/>
        </w:numPr>
        <w:ind w:left="1200" w:hanging="709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Kommunis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iemand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 in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sosialistiese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beginsels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glo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wil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sê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, om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beheer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ekonomie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neem sonder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privatisering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356778ED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2"/>
          <w:numId w:val="18"/>
        </w:numPr>
        <w:ind w:left="1200" w:hanging="709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Propaganda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selektiewe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inligting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versprei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 met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doel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om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sekere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saak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bevorder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5D96F03E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2"/>
          <w:numId w:val="18"/>
        </w:numPr>
        <w:ind w:left="1200" w:hanging="709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Groot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Depressie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wêreldwye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ekonomiese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insinking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 in 1929 begin het.</w:t>
      </w:r>
    </w:p>
    <w:p w14:paraId="028B53B1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0"/>
          <w:numId w:val="18"/>
        </w:numPr>
        <w:ind w:left="491" w:hanging="567"/>
        <w:rPr>
          <w:rFonts w:cstheme="minorHAnsi"/>
          <w:color w:val="000000" w:themeColor="text1"/>
          <w:sz w:val="22"/>
          <w:szCs w:val="22"/>
          <w:u w:val="single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Bron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5</w:t>
      </w:r>
    </w:p>
    <w:p w14:paraId="3616669F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1"/>
          <w:numId w:val="18"/>
        </w:numPr>
        <w:ind w:left="491" w:hanging="567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boodskap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beter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lewe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hê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meer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kompensasie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hoef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betaal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Nazi’s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ondersteun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146BB9E2" w14:textId="77777777" w:rsidR="00C6697B" w:rsidRPr="00C6697B" w:rsidRDefault="00C6697B" w:rsidP="00C6697B">
      <w:pPr>
        <w:pStyle w:val="ListParagraph"/>
        <w:framePr w:hSpace="180" w:wrap="around" w:vAnchor="text" w:hAnchor="margin" w:y="-66"/>
        <w:numPr>
          <w:ilvl w:val="1"/>
          <w:numId w:val="18"/>
        </w:numPr>
        <w:ind w:left="491" w:hanging="567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gevoelens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vasgevang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beter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lewe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belowe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beleide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hersien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41E79D93" w14:textId="7CF07F99" w:rsidR="00C6697B" w:rsidRPr="00C6697B" w:rsidRDefault="00C6697B" w:rsidP="00C6697B">
      <w:pPr>
        <w:rPr>
          <w:rFonts w:cstheme="minorHAnsi"/>
          <w:color w:val="000000" w:themeColor="text1"/>
        </w:rPr>
      </w:pPr>
      <w:r w:rsidRPr="00C6697B">
        <w:rPr>
          <w:rFonts w:cstheme="minorHAnsi"/>
          <w:color w:val="000000" w:themeColor="text1"/>
        </w:rPr>
        <w:t>“</w:t>
      </w:r>
      <w:proofErr w:type="spellStart"/>
      <w:r w:rsidRPr="00C6697B">
        <w:rPr>
          <w:rFonts w:cstheme="minorHAnsi"/>
          <w:color w:val="000000" w:themeColor="text1"/>
        </w:rPr>
        <w:t>Ja</w:t>
      </w:r>
      <w:proofErr w:type="spellEnd"/>
      <w:r w:rsidRPr="00C6697B">
        <w:rPr>
          <w:rFonts w:cstheme="minorHAnsi"/>
          <w:color w:val="000000" w:themeColor="text1"/>
        </w:rPr>
        <w:t xml:space="preserve">” of “Nee”. </w:t>
      </w:r>
      <w:proofErr w:type="spellStart"/>
      <w:r w:rsidRPr="00C6697B">
        <w:rPr>
          <w:rFonts w:cstheme="minorHAnsi"/>
          <w:color w:val="000000" w:themeColor="text1"/>
        </w:rPr>
        <w:t>Ja</w:t>
      </w:r>
      <w:proofErr w:type="spellEnd"/>
      <w:r w:rsidRPr="00C6697B">
        <w:rPr>
          <w:rFonts w:cstheme="minorHAnsi"/>
          <w:color w:val="000000" w:themeColor="text1"/>
        </w:rPr>
        <w:t xml:space="preserve">: </w:t>
      </w:r>
      <w:proofErr w:type="spellStart"/>
      <w:r w:rsidRPr="00C6697B">
        <w:rPr>
          <w:rFonts w:cstheme="minorHAnsi"/>
          <w:color w:val="000000" w:themeColor="text1"/>
        </w:rPr>
        <w:t>Dit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wys</w:t>
      </w:r>
      <w:proofErr w:type="spellEnd"/>
      <w:r w:rsidRPr="00C6697B">
        <w:rPr>
          <w:rFonts w:cstheme="minorHAnsi"/>
          <w:color w:val="000000" w:themeColor="text1"/>
        </w:rPr>
        <w:t xml:space="preserve"> die </w:t>
      </w:r>
      <w:proofErr w:type="spellStart"/>
      <w:r w:rsidRPr="00C6697B">
        <w:rPr>
          <w:rFonts w:cstheme="minorHAnsi"/>
          <w:color w:val="000000" w:themeColor="text1"/>
        </w:rPr>
        <w:t>gebeure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soos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dit</w:t>
      </w:r>
      <w:proofErr w:type="spellEnd"/>
      <w:r w:rsidRPr="00C6697B">
        <w:rPr>
          <w:rFonts w:cstheme="minorHAnsi"/>
          <w:color w:val="000000" w:themeColor="text1"/>
        </w:rPr>
        <w:t xml:space="preserve"> toe </w:t>
      </w:r>
      <w:proofErr w:type="spellStart"/>
      <w:r w:rsidRPr="00C6697B">
        <w:rPr>
          <w:rFonts w:cstheme="minorHAnsi"/>
          <w:color w:val="000000" w:themeColor="text1"/>
        </w:rPr>
        <w:t>gebeur</w:t>
      </w:r>
      <w:proofErr w:type="spellEnd"/>
      <w:r w:rsidRPr="00C6697B">
        <w:rPr>
          <w:rFonts w:cstheme="minorHAnsi"/>
          <w:color w:val="000000" w:themeColor="text1"/>
        </w:rPr>
        <w:t xml:space="preserve"> het. Nee: </w:t>
      </w:r>
      <w:proofErr w:type="spellStart"/>
      <w:r w:rsidRPr="00C6697B">
        <w:rPr>
          <w:rFonts w:cstheme="minorHAnsi"/>
          <w:color w:val="000000" w:themeColor="text1"/>
        </w:rPr>
        <w:t>Dit</w:t>
      </w:r>
      <w:proofErr w:type="spellEnd"/>
      <w:r w:rsidRPr="00C6697B">
        <w:rPr>
          <w:rFonts w:cstheme="minorHAnsi"/>
          <w:color w:val="000000" w:themeColor="text1"/>
        </w:rPr>
        <w:t xml:space="preserve"> is </w:t>
      </w:r>
      <w:proofErr w:type="spellStart"/>
      <w:r w:rsidRPr="00C6697B">
        <w:rPr>
          <w:rFonts w:cstheme="minorHAnsi"/>
          <w:color w:val="000000" w:themeColor="text1"/>
        </w:rPr>
        <w:t>bevooroordeeld</w:t>
      </w:r>
      <w:proofErr w:type="spellEnd"/>
      <w:r w:rsidRPr="00C6697B">
        <w:rPr>
          <w:rFonts w:cstheme="minorHAnsi"/>
          <w:color w:val="000000" w:themeColor="text1"/>
        </w:rPr>
        <w:t>.</w:t>
      </w:r>
    </w:p>
    <w:p w14:paraId="315BFD61" w14:textId="31144230" w:rsidR="00C6697B" w:rsidRPr="00C6697B" w:rsidRDefault="00C6697B" w:rsidP="00C6697B">
      <w:pPr>
        <w:rPr>
          <w:rFonts w:cstheme="minorHAnsi"/>
          <w:color w:val="000000" w:themeColor="text1"/>
        </w:rPr>
      </w:pPr>
    </w:p>
    <w:p w14:paraId="5E164A30" w14:textId="77777777" w:rsidR="00C6697B" w:rsidRPr="00C6697B" w:rsidRDefault="00C6697B" w:rsidP="00C6697B">
      <w:pPr>
        <w:rPr>
          <w:rFonts w:cstheme="minorHAnsi"/>
          <w:b/>
          <w:bCs/>
          <w:color w:val="000000" w:themeColor="text1"/>
          <w:u w:val="single"/>
        </w:rPr>
      </w:pPr>
      <w:r w:rsidRPr="00C6697B">
        <w:rPr>
          <w:rFonts w:cstheme="minorHAnsi"/>
          <w:b/>
          <w:bCs/>
          <w:color w:val="000000" w:themeColor="text1"/>
          <w:u w:val="single"/>
        </w:rPr>
        <w:t>AKTIWITEIT 5 :  EENHEID 1: BL 61</w:t>
      </w:r>
    </w:p>
    <w:p w14:paraId="779BF203" w14:textId="77777777" w:rsidR="00C6697B" w:rsidRPr="00C6697B" w:rsidRDefault="00C6697B" w:rsidP="00C6697B">
      <w:pPr>
        <w:rPr>
          <w:rFonts w:cstheme="minorHAnsi"/>
          <w:color w:val="000000" w:themeColor="text1"/>
        </w:rPr>
      </w:pPr>
      <w:proofErr w:type="spellStart"/>
      <w:r w:rsidRPr="00C6697B">
        <w:rPr>
          <w:rFonts w:cstheme="minorHAnsi"/>
          <w:color w:val="000000" w:themeColor="text1"/>
        </w:rPr>
        <w:t>Debat</w:t>
      </w:r>
      <w:proofErr w:type="spellEnd"/>
      <w:r w:rsidRPr="00C6697B">
        <w:rPr>
          <w:rFonts w:cstheme="minorHAnsi"/>
          <w:color w:val="000000" w:themeColor="text1"/>
        </w:rPr>
        <w:t xml:space="preserve"> in die </w:t>
      </w:r>
      <w:proofErr w:type="spellStart"/>
      <w:r w:rsidRPr="00C6697B">
        <w:rPr>
          <w:rFonts w:cstheme="minorHAnsi"/>
          <w:color w:val="000000" w:themeColor="text1"/>
        </w:rPr>
        <w:t>klas</w:t>
      </w:r>
      <w:proofErr w:type="spellEnd"/>
      <w:r w:rsidRPr="00C6697B">
        <w:rPr>
          <w:rFonts w:cstheme="minorHAnsi"/>
          <w:color w:val="000000" w:themeColor="text1"/>
        </w:rPr>
        <w:t>.</w:t>
      </w:r>
    </w:p>
    <w:p w14:paraId="4748DFB2" w14:textId="77777777" w:rsidR="00C6697B" w:rsidRDefault="00C6697B" w:rsidP="00C6697B">
      <w:pPr>
        <w:rPr>
          <w:rFonts w:cstheme="minorHAnsi"/>
          <w:b/>
          <w:bCs/>
          <w:color w:val="000000" w:themeColor="text1"/>
          <w:u w:val="single"/>
        </w:rPr>
      </w:pPr>
    </w:p>
    <w:p w14:paraId="037342AD" w14:textId="1D404FFA" w:rsidR="00C6697B" w:rsidRPr="00C6697B" w:rsidRDefault="00C6697B" w:rsidP="00C6697B">
      <w:pPr>
        <w:rPr>
          <w:rFonts w:cstheme="minorHAnsi"/>
          <w:b/>
          <w:bCs/>
          <w:color w:val="000000" w:themeColor="text1"/>
          <w:u w:val="single"/>
        </w:rPr>
      </w:pPr>
      <w:r w:rsidRPr="00C6697B">
        <w:rPr>
          <w:rFonts w:cstheme="minorHAnsi"/>
          <w:b/>
          <w:bCs/>
          <w:color w:val="000000" w:themeColor="text1"/>
          <w:u w:val="single"/>
        </w:rPr>
        <w:t>AKTIWITEIT 6 :  EENHEID 2: BL 64</w:t>
      </w:r>
    </w:p>
    <w:p w14:paraId="2FD2EEFC" w14:textId="77777777" w:rsidR="00C6697B" w:rsidRPr="00C6697B" w:rsidRDefault="00C6697B" w:rsidP="00C6697B">
      <w:pPr>
        <w:pStyle w:val="ListParagraph"/>
        <w:numPr>
          <w:ilvl w:val="0"/>
          <w:numId w:val="19"/>
        </w:numPr>
        <w:spacing w:before="120" w:after="0"/>
        <w:ind w:left="349" w:hanging="357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beleid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Verdrag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Versailles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ondermyn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wapens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opgeneem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ooreenkomste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aangegaan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sy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grondgebied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stelselmatig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teruggeneem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4A2714BC" w14:textId="77777777" w:rsidR="00C6697B" w:rsidRPr="00C6697B" w:rsidRDefault="00C6697B" w:rsidP="00C6697B">
      <w:pPr>
        <w:pStyle w:val="ListParagraph"/>
        <w:numPr>
          <w:ilvl w:val="0"/>
          <w:numId w:val="19"/>
        </w:numPr>
        <w:ind w:left="349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Oorsake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Tweede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Wêreldoorlog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:</w:t>
      </w:r>
    </w:p>
    <w:p w14:paraId="58534C4F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Verdragvan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Versailles</w:t>
      </w:r>
    </w:p>
    <w:p w14:paraId="0EA34EA4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Groot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Depressie</w:t>
      </w:r>
      <w:proofErr w:type="spellEnd"/>
    </w:p>
    <w:p w14:paraId="2A0C982F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Totalitêre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state</w:t>
      </w:r>
    </w:p>
    <w:p w14:paraId="40371C2A" w14:textId="77777777" w:rsidR="00C6697B" w:rsidRPr="00C6697B" w:rsidRDefault="00C6697B" w:rsidP="00C6697B">
      <w:pPr>
        <w:pStyle w:val="ListParagraph"/>
        <w:numPr>
          <w:ilvl w:val="0"/>
          <w:numId w:val="16"/>
        </w:numPr>
        <w:ind w:left="349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opkoms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Adolf Hitler.</w:t>
      </w:r>
    </w:p>
    <w:p w14:paraId="3CDAC561" w14:textId="77777777" w:rsidR="00C6697B" w:rsidRPr="00C6697B" w:rsidRDefault="00C6697B" w:rsidP="00C6697B">
      <w:pPr>
        <w:rPr>
          <w:rFonts w:cstheme="minorHAnsi"/>
          <w:b/>
          <w:bCs/>
          <w:color w:val="000000" w:themeColor="text1"/>
          <w:u w:val="single"/>
        </w:rPr>
      </w:pPr>
    </w:p>
    <w:p w14:paraId="687B4C83" w14:textId="0C53F880" w:rsidR="00C6697B" w:rsidRPr="00C6697B" w:rsidRDefault="00C6697B" w:rsidP="00C6697B">
      <w:pPr>
        <w:framePr w:hSpace="180" w:wrap="around" w:vAnchor="text" w:hAnchor="margin" w:y="-174"/>
        <w:rPr>
          <w:rFonts w:cstheme="minorHAnsi"/>
          <w:b/>
          <w:bCs/>
          <w:color w:val="000000" w:themeColor="text1"/>
          <w:u w:val="single"/>
        </w:rPr>
      </w:pPr>
      <w:r w:rsidRPr="00C6697B">
        <w:rPr>
          <w:rFonts w:cstheme="minorHAnsi"/>
          <w:b/>
          <w:bCs/>
          <w:color w:val="000000" w:themeColor="text1"/>
          <w:u w:val="single"/>
        </w:rPr>
        <w:t>AKTIWITEIT 7 :  EENHEID 2: BL 68</w:t>
      </w:r>
    </w:p>
    <w:p w14:paraId="40A6C259" w14:textId="5930C4C6" w:rsidR="00C6697B" w:rsidRPr="00C6697B" w:rsidRDefault="00C6697B" w:rsidP="00C6697B">
      <w:pPr>
        <w:framePr w:hSpace="180" w:wrap="around" w:vAnchor="text" w:hAnchor="margin" w:y="-174"/>
        <w:rPr>
          <w:rFonts w:cstheme="minorHAnsi"/>
          <w:color w:val="000000" w:themeColor="text1"/>
        </w:rPr>
      </w:pPr>
      <w:proofErr w:type="spellStart"/>
      <w:r w:rsidRPr="00C6697B">
        <w:rPr>
          <w:rFonts w:cstheme="minorHAnsi"/>
          <w:color w:val="000000" w:themeColor="text1"/>
        </w:rPr>
        <w:t>Leerders</w:t>
      </w:r>
      <w:proofErr w:type="spellEnd"/>
      <w:r w:rsidRPr="00C6697B">
        <w:rPr>
          <w:rFonts w:cstheme="minorHAnsi"/>
          <w:color w:val="000000" w:themeColor="text1"/>
        </w:rPr>
        <w:t xml:space="preserve"> se </w:t>
      </w:r>
      <w:proofErr w:type="spellStart"/>
      <w:r w:rsidRPr="00C6697B">
        <w:rPr>
          <w:rFonts w:cstheme="minorHAnsi"/>
          <w:color w:val="000000" w:themeColor="text1"/>
        </w:rPr>
        <w:t>opstelle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moet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oor</w:t>
      </w:r>
      <w:proofErr w:type="spellEnd"/>
      <w:r w:rsidRPr="00C6697B">
        <w:rPr>
          <w:rFonts w:cstheme="minorHAnsi"/>
          <w:color w:val="000000" w:themeColor="text1"/>
        </w:rPr>
        <w:t xml:space="preserve"> die </w:t>
      </w:r>
      <w:proofErr w:type="spellStart"/>
      <w:r w:rsidRPr="00C6697B">
        <w:rPr>
          <w:rFonts w:cstheme="minorHAnsi"/>
          <w:color w:val="000000" w:themeColor="text1"/>
        </w:rPr>
        <w:t>onderstaande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punte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handel</w:t>
      </w:r>
      <w:proofErr w:type="spellEnd"/>
      <w:r w:rsidRPr="00C6697B">
        <w:rPr>
          <w:rFonts w:cstheme="minorHAnsi"/>
          <w:color w:val="000000" w:themeColor="text1"/>
        </w:rPr>
        <w:t xml:space="preserve">. </w:t>
      </w:r>
      <w:proofErr w:type="spellStart"/>
      <w:r w:rsidRPr="00C6697B">
        <w:rPr>
          <w:rFonts w:cstheme="minorHAnsi"/>
          <w:color w:val="000000" w:themeColor="text1"/>
        </w:rPr>
        <w:t>Opsomming</w:t>
      </w:r>
      <w:proofErr w:type="spellEnd"/>
      <w:r w:rsidRPr="00C6697B">
        <w:rPr>
          <w:rFonts w:cstheme="minorHAnsi"/>
          <w:color w:val="000000" w:themeColor="text1"/>
        </w:rPr>
        <w:t xml:space="preserve">: </w:t>
      </w:r>
      <w:proofErr w:type="spellStart"/>
      <w:r w:rsidRPr="00C6697B">
        <w:rPr>
          <w:rFonts w:cstheme="minorHAnsi"/>
          <w:color w:val="000000" w:themeColor="text1"/>
        </w:rPr>
        <w:t>Leerders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moet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bespreek</w:t>
      </w:r>
      <w:proofErr w:type="spellEnd"/>
      <w:r w:rsidRPr="00C6697B">
        <w:rPr>
          <w:rFonts w:cstheme="minorHAnsi"/>
          <w:color w:val="000000" w:themeColor="text1"/>
        </w:rPr>
        <w:t xml:space="preserve"> hoe die Nazi`s </w:t>
      </w:r>
      <w:proofErr w:type="spellStart"/>
      <w:r w:rsidRPr="00C6697B">
        <w:rPr>
          <w:rFonts w:cstheme="minorHAnsi"/>
          <w:color w:val="000000" w:themeColor="text1"/>
        </w:rPr>
        <w:t>onder</w:t>
      </w:r>
      <w:proofErr w:type="spellEnd"/>
      <w:r w:rsidRPr="00C6697B">
        <w:rPr>
          <w:rFonts w:cstheme="minorHAnsi"/>
          <w:color w:val="000000" w:themeColor="text1"/>
        </w:rPr>
        <w:t xml:space="preserve"> Hitler se </w:t>
      </w:r>
      <w:proofErr w:type="spellStart"/>
      <w:r w:rsidRPr="00C6697B">
        <w:rPr>
          <w:rFonts w:cstheme="minorHAnsi"/>
          <w:color w:val="000000" w:themeColor="text1"/>
        </w:rPr>
        <w:t>regering</w:t>
      </w:r>
      <w:proofErr w:type="spellEnd"/>
      <w:r w:rsidRPr="00C6697B">
        <w:rPr>
          <w:rFonts w:cstheme="minorHAnsi"/>
          <w:color w:val="000000" w:themeColor="text1"/>
        </w:rPr>
        <w:t xml:space="preserve"> die </w:t>
      </w:r>
      <w:proofErr w:type="spellStart"/>
      <w:r w:rsidRPr="00C6697B">
        <w:rPr>
          <w:rFonts w:cstheme="minorHAnsi"/>
          <w:color w:val="000000" w:themeColor="text1"/>
        </w:rPr>
        <w:t>Jode</w:t>
      </w:r>
      <w:proofErr w:type="spellEnd"/>
      <w:r w:rsidRPr="00C6697B">
        <w:rPr>
          <w:rFonts w:cstheme="minorHAnsi"/>
          <w:color w:val="000000" w:themeColor="text1"/>
        </w:rPr>
        <w:t xml:space="preserve"> van </w:t>
      </w:r>
      <w:proofErr w:type="spellStart"/>
      <w:r w:rsidRPr="00C6697B">
        <w:rPr>
          <w:rFonts w:cstheme="minorHAnsi"/>
          <w:color w:val="000000" w:themeColor="text1"/>
        </w:rPr>
        <w:t>hul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basiese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menseregte</w:t>
      </w:r>
      <w:proofErr w:type="spellEnd"/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ontneem</w:t>
      </w:r>
      <w:proofErr w:type="spellEnd"/>
      <w:r w:rsidRPr="00C6697B">
        <w:rPr>
          <w:rFonts w:cstheme="minorHAnsi"/>
          <w:color w:val="000000" w:themeColor="text1"/>
        </w:rPr>
        <w:t xml:space="preserve"> het.</w:t>
      </w:r>
      <w:r w:rsidRPr="00C6697B">
        <w:rPr>
          <w:rFonts w:cstheme="minorHAnsi"/>
          <w:color w:val="000000" w:themeColor="text1"/>
        </w:rPr>
        <w:t xml:space="preserve"> </w:t>
      </w:r>
      <w:proofErr w:type="spellStart"/>
      <w:r w:rsidRPr="00C6697B">
        <w:rPr>
          <w:rFonts w:cstheme="minorHAnsi"/>
          <w:color w:val="000000" w:themeColor="text1"/>
        </w:rPr>
        <w:t>Uitbreiding</w:t>
      </w:r>
      <w:proofErr w:type="spellEnd"/>
      <w:r w:rsidRPr="00C6697B">
        <w:rPr>
          <w:rFonts w:cstheme="minorHAnsi"/>
          <w:color w:val="000000" w:themeColor="text1"/>
        </w:rPr>
        <w:t>:</w:t>
      </w:r>
    </w:p>
    <w:p w14:paraId="587A987D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0"/>
          <w:numId w:val="16"/>
        </w:numPr>
        <w:ind w:left="633" w:hanging="425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Verdelgingskampe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BL 65 + 67</w:t>
      </w:r>
    </w:p>
    <w:p w14:paraId="7238CA2D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0"/>
          <w:numId w:val="16"/>
        </w:numPr>
        <w:ind w:left="633" w:hanging="425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Volksmoord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BL 67</w:t>
      </w:r>
    </w:p>
    <w:p w14:paraId="017998BB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0"/>
          <w:numId w:val="16"/>
        </w:numPr>
        <w:ind w:left="633" w:hanging="425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“Finale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Oplossing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” BL 67</w:t>
      </w:r>
    </w:p>
    <w:p w14:paraId="0C710FC9" w14:textId="02D4EB4B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0"/>
          <w:numId w:val="16"/>
        </w:numPr>
        <w:ind w:left="633" w:hanging="425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Gevolgtrekking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Leerders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standpunte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op.</w:t>
      </w:r>
    </w:p>
    <w:p w14:paraId="28C22B75" w14:textId="0E95C8C8" w:rsidR="00C6697B" w:rsidRPr="00C6697B" w:rsidRDefault="00C6697B" w:rsidP="00C6697B">
      <w:pPr>
        <w:framePr w:hSpace="180" w:wrap="around" w:vAnchor="text" w:hAnchor="margin" w:y="-174"/>
        <w:rPr>
          <w:rFonts w:cstheme="minorHAnsi"/>
          <w:b/>
          <w:bCs/>
          <w:color w:val="000000" w:themeColor="text1"/>
          <w:u w:val="single"/>
        </w:rPr>
      </w:pPr>
      <w:r w:rsidRPr="00C6697B">
        <w:rPr>
          <w:rFonts w:cstheme="minorHAnsi"/>
          <w:b/>
          <w:bCs/>
          <w:color w:val="000000" w:themeColor="text1"/>
          <w:u w:val="single"/>
        </w:rPr>
        <w:t>AKTIWITEIT 8 :  EENHEID 2: BL 73</w:t>
      </w:r>
    </w:p>
    <w:p w14:paraId="1092E00F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0"/>
          <w:numId w:val="20"/>
        </w:numPr>
        <w:ind w:left="491" w:hanging="425"/>
        <w:rPr>
          <w:rFonts w:cstheme="minorHAnsi"/>
          <w:color w:val="000000" w:themeColor="text1"/>
          <w:sz w:val="22"/>
          <w:szCs w:val="22"/>
          <w:u w:val="single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Bladsye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69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70</w:t>
      </w:r>
    </w:p>
    <w:p w14:paraId="6DAA61C2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1"/>
          <w:numId w:val="20"/>
        </w:numPr>
        <w:ind w:left="491" w:hanging="425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vryheid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spraak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persoonlike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vryheid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gehad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, Nazi-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teenstaan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Nazi-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byeenkomste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boikot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moes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ophou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werk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by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fabrieke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gewere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vervaardig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het.</w:t>
      </w:r>
    </w:p>
    <w:p w14:paraId="3C75462A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1"/>
          <w:numId w:val="20"/>
        </w:numPr>
        <w:ind w:left="491" w:hanging="425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gesien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hoe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Jode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doodgemaak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eiendom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op die Nag van die Lang Messe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vernietig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is.</w:t>
      </w:r>
    </w:p>
    <w:p w14:paraId="7A11884E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1"/>
          <w:numId w:val="20"/>
        </w:numPr>
        <w:ind w:left="491" w:hanging="425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Warskou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-ghetto-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oproer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reaksie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teen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slegte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behandeling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Jode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in die ghetto’s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moes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verduur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Jode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vier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weke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lank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uitgehou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totdat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ghetto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brand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gesteek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sommige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na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kampe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gestuur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om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doodgemaakte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word.</w:t>
      </w:r>
    </w:p>
    <w:p w14:paraId="0DA70A61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0"/>
          <w:numId w:val="20"/>
        </w:numPr>
        <w:ind w:left="491" w:hanging="425"/>
        <w:rPr>
          <w:rFonts w:cstheme="minorHAnsi"/>
          <w:color w:val="000000" w:themeColor="text1"/>
          <w:sz w:val="22"/>
          <w:szCs w:val="22"/>
          <w:u w:val="single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  <w:u w:val="single"/>
        </w:rPr>
        <w:t>Bladsye</w:t>
      </w:r>
      <w:proofErr w:type="spellEnd"/>
      <w:r w:rsidRPr="00C6697B">
        <w:rPr>
          <w:rFonts w:cstheme="minorHAnsi"/>
          <w:color w:val="000000" w:themeColor="text1"/>
          <w:sz w:val="22"/>
          <w:szCs w:val="22"/>
          <w:u w:val="single"/>
        </w:rPr>
        <w:t xml:space="preserve"> 71 tot 73</w:t>
      </w:r>
    </w:p>
    <w:p w14:paraId="5C45F065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1"/>
          <w:numId w:val="20"/>
        </w:numPr>
        <w:ind w:left="491" w:hanging="425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Nazisme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moes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vernietig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word,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ontwapen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Berlyn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moes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vier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sones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verdeel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word. VSA,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Brittanje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Frankryk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USSR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elkeen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*`n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sone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beheer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 Nazi-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oorlogmisdadigers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vervolg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Rusland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ingestem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om kos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steenkool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dele van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Duitlsand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verskaf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ruil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vir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nywerheidsgoedere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ekonomiese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aktiwiteite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Geallieerders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beheer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word.</w:t>
      </w:r>
    </w:p>
    <w:p w14:paraId="022445A3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1"/>
          <w:numId w:val="20"/>
        </w:numPr>
        <w:ind w:left="491" w:hanging="425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Sy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dood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gemaak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op 8 Mei 1945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Geallieerdes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Rusland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oorgegee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het.</w:t>
      </w:r>
    </w:p>
    <w:p w14:paraId="0C7C7F12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1"/>
          <w:numId w:val="20"/>
        </w:numPr>
        <w:ind w:left="491" w:hanging="425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Hy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geweet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Duitsland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oorlog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kon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wen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 (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Enige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ander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toepaslike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antwoord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toelaatbaar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.)</w:t>
      </w:r>
    </w:p>
    <w:p w14:paraId="70B9A1D6" w14:textId="40D2699C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1"/>
          <w:numId w:val="20"/>
        </w:numPr>
        <w:ind w:left="491" w:hanging="425"/>
        <w:rPr>
          <w:rFonts w:cstheme="minorHAnsi"/>
          <w:color w:val="000000" w:themeColor="text1"/>
          <w:sz w:val="22"/>
          <w:szCs w:val="22"/>
        </w:rPr>
      </w:pPr>
      <w:r w:rsidRPr="00C6697B">
        <w:rPr>
          <w:rFonts w:cstheme="minorHAnsi"/>
          <w:color w:val="000000" w:themeColor="text1"/>
          <w:sz w:val="22"/>
          <w:szCs w:val="22"/>
        </w:rPr>
        <w:t xml:space="preserve">Die VSA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sy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dood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belangrike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nuus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beskou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’n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teken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oorlog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kort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voor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lank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verby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sou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wees. (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Enige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ander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toepaslike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antwoord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toelaatbaar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.)</w:t>
      </w:r>
      <w:bookmarkStart w:id="0" w:name="_GoBack"/>
      <w:bookmarkEnd w:id="0"/>
    </w:p>
    <w:p w14:paraId="60DF4884" w14:textId="24C0C420" w:rsidR="00C6697B" w:rsidRPr="00C6697B" w:rsidRDefault="00C6697B" w:rsidP="00C6697B">
      <w:pPr>
        <w:framePr w:hSpace="180" w:wrap="around" w:vAnchor="text" w:hAnchor="margin" w:y="-174"/>
        <w:rPr>
          <w:rFonts w:cstheme="minorHAnsi"/>
          <w:b/>
          <w:bCs/>
          <w:color w:val="000000" w:themeColor="text1"/>
          <w:u w:val="single"/>
        </w:rPr>
      </w:pPr>
      <w:r w:rsidRPr="00C6697B">
        <w:rPr>
          <w:rFonts w:cstheme="minorHAnsi"/>
          <w:b/>
          <w:bCs/>
          <w:color w:val="000000" w:themeColor="text1"/>
          <w:u w:val="single"/>
        </w:rPr>
        <w:t>AKTIWITEIT 9 :  EENHEID 3: BL 79</w:t>
      </w:r>
    </w:p>
    <w:p w14:paraId="74FFB3D3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0"/>
          <w:numId w:val="21"/>
        </w:numPr>
        <w:ind w:left="208" w:hanging="284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Leerders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volgende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insluit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Japanners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deur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Amerikaanse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uitgesluit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Japanners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in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kampe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geplaas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op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Japanners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se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eiendom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beslag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gelê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Japanners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arm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geword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6A88EDBB" w14:textId="77777777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0"/>
          <w:numId w:val="21"/>
        </w:numPr>
        <w:ind w:left="208" w:hanging="284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Leerders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volgende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insluit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Massaverkragtig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van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vroue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en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kinders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plaasgevind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Chinese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doodgeslaan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Chinese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winkels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afgebrand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Chinese is in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openbaar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onthoof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1230CB9B" w14:textId="0ECD06C2" w:rsidR="00C6697B" w:rsidRPr="00C6697B" w:rsidRDefault="00C6697B" w:rsidP="00C6697B">
      <w:pPr>
        <w:pStyle w:val="ListParagraph"/>
        <w:framePr w:hSpace="180" w:wrap="around" w:vAnchor="text" w:hAnchor="margin" w:y="-174"/>
        <w:numPr>
          <w:ilvl w:val="0"/>
          <w:numId w:val="21"/>
        </w:numPr>
        <w:ind w:left="208" w:hanging="284"/>
        <w:rPr>
          <w:rFonts w:cstheme="minorHAnsi"/>
          <w:color w:val="000000" w:themeColor="text1"/>
          <w:sz w:val="22"/>
          <w:szCs w:val="22"/>
        </w:rPr>
      </w:pP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Leerders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kan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volgende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noem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Daar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was 'n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tekort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aan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water; Die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gevangenes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het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verrotte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voedsel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gekry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Gevangenes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in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groepe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op 'n slag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vermoor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toegelaat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om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te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bid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nie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Hulle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is as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dwangarbeiders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6697B">
        <w:rPr>
          <w:rFonts w:cstheme="minorHAnsi"/>
          <w:color w:val="000000" w:themeColor="text1"/>
          <w:sz w:val="22"/>
          <w:szCs w:val="22"/>
        </w:rPr>
        <w:t>gebruik</w:t>
      </w:r>
      <w:proofErr w:type="spellEnd"/>
      <w:r w:rsidRPr="00C6697B">
        <w:rPr>
          <w:rFonts w:cstheme="minorHAnsi"/>
          <w:color w:val="000000" w:themeColor="text1"/>
          <w:sz w:val="22"/>
          <w:szCs w:val="22"/>
        </w:rPr>
        <w:t>.</w:t>
      </w:r>
    </w:p>
    <w:p w14:paraId="3A29639D" w14:textId="77777777" w:rsidR="00C6697B" w:rsidRPr="00C6697B" w:rsidRDefault="00C6697B" w:rsidP="00C6697B">
      <w:pPr>
        <w:framePr w:hSpace="180" w:wrap="around" w:vAnchor="text" w:hAnchor="margin" w:y="-174"/>
        <w:rPr>
          <w:rFonts w:cstheme="minorHAnsi"/>
          <w:color w:val="000000" w:themeColor="text1"/>
        </w:rPr>
      </w:pPr>
    </w:p>
    <w:p w14:paraId="3D535198" w14:textId="77777777" w:rsidR="00C6697B" w:rsidRPr="00C6697B" w:rsidRDefault="00C6697B" w:rsidP="00C6697B">
      <w:pPr>
        <w:framePr w:hSpace="180" w:wrap="around" w:vAnchor="text" w:hAnchor="margin" w:y="-174"/>
        <w:rPr>
          <w:rFonts w:cstheme="minorHAnsi"/>
          <w:color w:val="000000" w:themeColor="text1"/>
        </w:rPr>
      </w:pPr>
    </w:p>
    <w:p w14:paraId="5BFC2FD6" w14:textId="77777777" w:rsidR="00C6697B" w:rsidRPr="00C6697B" w:rsidRDefault="00C6697B" w:rsidP="00C6697B">
      <w:pPr>
        <w:framePr w:hSpace="180" w:wrap="around" w:vAnchor="text" w:hAnchor="margin" w:y="-174"/>
        <w:rPr>
          <w:rFonts w:cstheme="minorHAnsi"/>
          <w:color w:val="000000" w:themeColor="text1"/>
        </w:rPr>
      </w:pPr>
    </w:p>
    <w:p w14:paraId="59AB7854" w14:textId="77777777" w:rsidR="00C6697B" w:rsidRPr="00C6697B" w:rsidRDefault="00C6697B" w:rsidP="00C6697B">
      <w:pPr>
        <w:rPr>
          <w:rFonts w:cstheme="minorHAnsi"/>
          <w:color w:val="000000" w:themeColor="text1"/>
        </w:rPr>
      </w:pPr>
    </w:p>
    <w:sectPr w:rsidR="00C6697B" w:rsidRPr="00C6697B" w:rsidSect="005241D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60A"/>
    <w:multiLevelType w:val="hybridMultilevel"/>
    <w:tmpl w:val="73481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4C7"/>
    <w:multiLevelType w:val="hybridMultilevel"/>
    <w:tmpl w:val="E1AABD52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41BF6"/>
    <w:multiLevelType w:val="hybridMultilevel"/>
    <w:tmpl w:val="D63E8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3C0D"/>
    <w:multiLevelType w:val="hybridMultilevel"/>
    <w:tmpl w:val="E3D2A72A"/>
    <w:lvl w:ilvl="0" w:tplc="08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F2A3A69"/>
    <w:multiLevelType w:val="hybridMultilevel"/>
    <w:tmpl w:val="3DE00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69A2"/>
    <w:multiLevelType w:val="multilevel"/>
    <w:tmpl w:val="DF94C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29A979B1"/>
    <w:multiLevelType w:val="hybridMultilevel"/>
    <w:tmpl w:val="A468A8C0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D9746E2"/>
    <w:multiLevelType w:val="hybridMultilevel"/>
    <w:tmpl w:val="0AD262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1946"/>
    <w:multiLevelType w:val="hybridMultilevel"/>
    <w:tmpl w:val="85267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1524"/>
    <w:multiLevelType w:val="multilevel"/>
    <w:tmpl w:val="144C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7AD32C8"/>
    <w:multiLevelType w:val="hybridMultilevel"/>
    <w:tmpl w:val="D5629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C4BAB"/>
    <w:multiLevelType w:val="multilevel"/>
    <w:tmpl w:val="39DC11F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0B16172"/>
    <w:multiLevelType w:val="multilevel"/>
    <w:tmpl w:val="F996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34C5651"/>
    <w:multiLevelType w:val="multilevel"/>
    <w:tmpl w:val="7DD49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A742AD"/>
    <w:multiLevelType w:val="hybridMultilevel"/>
    <w:tmpl w:val="B0B23302"/>
    <w:lvl w:ilvl="0" w:tplc="40DED4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sz w:val="22"/>
        <w:szCs w:val="22"/>
      </w:rPr>
    </w:lvl>
    <w:lvl w:ilvl="1" w:tplc="2B560A4C">
      <w:numFmt w:val="bullet"/>
      <w:lvlText w:val="-"/>
      <w:lvlJc w:val="left"/>
      <w:pPr>
        <w:ind w:left="1648" w:hanging="360"/>
      </w:pPr>
      <w:rPr>
        <w:rFonts w:ascii="Arial Rounded MT Bold" w:eastAsiaTheme="minorHAnsi" w:hAnsi="Arial Rounded MT Bold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41E324B"/>
    <w:multiLevelType w:val="multilevel"/>
    <w:tmpl w:val="7C0A2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518218B"/>
    <w:multiLevelType w:val="hybridMultilevel"/>
    <w:tmpl w:val="34BA0E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0F39"/>
    <w:multiLevelType w:val="hybridMultilevel"/>
    <w:tmpl w:val="81F2950A"/>
    <w:lvl w:ilvl="0" w:tplc="0809000B">
      <w:start w:val="1"/>
      <w:numFmt w:val="bullet"/>
      <w:lvlText w:val=""/>
      <w:lvlJc w:val="left"/>
      <w:pPr>
        <w:ind w:left="15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8" w15:restartNumberingAfterBreak="0">
    <w:nsid w:val="74425671"/>
    <w:multiLevelType w:val="multilevel"/>
    <w:tmpl w:val="79342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638109D"/>
    <w:multiLevelType w:val="hybridMultilevel"/>
    <w:tmpl w:val="200A6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5E4D96"/>
    <w:multiLevelType w:val="hybridMultilevel"/>
    <w:tmpl w:val="89C243DE"/>
    <w:lvl w:ilvl="0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9"/>
  </w:num>
  <w:num w:numId="5">
    <w:abstractNumId w:val="20"/>
  </w:num>
  <w:num w:numId="6">
    <w:abstractNumId w:val="6"/>
  </w:num>
  <w:num w:numId="7">
    <w:abstractNumId w:val="11"/>
  </w:num>
  <w:num w:numId="8">
    <w:abstractNumId w:val="17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19"/>
  </w:num>
  <w:num w:numId="14">
    <w:abstractNumId w:val="0"/>
  </w:num>
  <w:num w:numId="15">
    <w:abstractNumId w:val="2"/>
  </w:num>
  <w:num w:numId="16">
    <w:abstractNumId w:val="1"/>
  </w:num>
  <w:num w:numId="17">
    <w:abstractNumId w:val="18"/>
  </w:num>
  <w:num w:numId="18">
    <w:abstractNumId w:val="15"/>
  </w:num>
  <w:num w:numId="19">
    <w:abstractNumId w:val="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9"/>
    <w:rsid w:val="00403439"/>
    <w:rsid w:val="005241D9"/>
    <w:rsid w:val="00957596"/>
    <w:rsid w:val="00C6697B"/>
    <w:rsid w:val="00D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CE006"/>
  <w15:chartTrackingRefBased/>
  <w15:docId w15:val="{B988C549-EE74-4BE2-8CBC-433BEDB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1D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1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5241D9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unhideWhenUsed/>
    <w:qFormat/>
    <w:rsid w:val="005241D9"/>
    <w:pPr>
      <w:spacing w:after="360" w:line="288" w:lineRule="auto"/>
      <w:ind w:left="720"/>
      <w:contextualSpacing/>
    </w:pPr>
    <w:rPr>
      <w:color w:val="44546A" w:themeColor="text2"/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 Taljaard</dc:creator>
  <cp:keywords/>
  <dc:description/>
  <cp:lastModifiedBy>Marle Taljaard</cp:lastModifiedBy>
  <cp:revision>3</cp:revision>
  <dcterms:created xsi:type="dcterms:W3CDTF">2020-04-28T10:39:00Z</dcterms:created>
  <dcterms:modified xsi:type="dcterms:W3CDTF">2020-04-28T10:47:00Z</dcterms:modified>
</cp:coreProperties>
</file>